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D0" w:rsidRDefault="006866D0">
      <w:pPr>
        <w:pStyle w:val="af3"/>
        <w:spacing w:before="0"/>
        <w:rPr>
          <w:rFonts w:ascii="Times New Roman" w:hAnsi="Times New Roman" w:cs="Times New Roman"/>
        </w:rPr>
      </w:pPr>
      <w:bookmarkStart w:id="0" w:name="_GoBack"/>
      <w:bookmarkEnd w:id="0"/>
      <w:r>
        <w:rPr>
          <w:color w:val="auto"/>
        </w:rPr>
        <w:t>Компания ЮСИЭС</w:t>
      </w:r>
    </w:p>
    <w:p w:rsidR="006866D0" w:rsidRDefault="006866D0">
      <w:pPr>
        <w:pStyle w:val="af3"/>
        <w:spacing w:before="0"/>
        <w:rPr>
          <w:rFonts w:ascii="Times New Roman" w:hAnsi="Times New Roman" w:cs="Times New Roman"/>
        </w:rPr>
      </w:pPr>
      <w:r>
        <w:t>105082, г. Москва, ул. Б. Почтовая, д. 18, стр. 6</w:t>
      </w:r>
    </w:p>
    <w:p w:rsidR="006866D0" w:rsidRDefault="006866D0">
      <w:pPr>
        <w:pStyle w:val="af3"/>
        <w:spacing w:before="0"/>
        <w:rPr>
          <w:rFonts w:ascii="Times New Roman" w:hAnsi="Times New Roman" w:cs="Times New Roman"/>
        </w:rPr>
      </w:pPr>
      <w:r>
        <w:t>+7 (495) 921-4770</w:t>
      </w:r>
      <w:r>
        <w:rPr>
          <w:rFonts w:ascii="Times New Roman" w:hAnsi="Times New Roman" w:cs="Times New Roman"/>
        </w:rPr>
        <w:t>,</w:t>
      </w:r>
      <w:r>
        <w:t xml:space="preserve"> доб. 812</w:t>
      </w:r>
    </w:p>
    <w:p w:rsidR="006866D0" w:rsidRDefault="006866D0">
      <w:pPr>
        <w:pStyle w:val="af3"/>
        <w:spacing w:before="0"/>
        <w:rPr>
          <w:rFonts w:ascii="Times New Roman" w:hAnsi="Times New Roman" w:cs="Times New Roman"/>
        </w:rPr>
      </w:pPr>
      <w:r>
        <w:t>www.ucs.ru | www.rkeeper.com | www.game-keeper.com</w:t>
      </w:r>
    </w:p>
    <w:p w:rsidR="006866D0" w:rsidRDefault="006866D0">
      <w:pPr>
        <w:pStyle w:val="af3"/>
        <w:spacing w:before="0"/>
        <w:rPr>
          <w:rStyle w:val="af2"/>
        </w:rPr>
      </w:pPr>
      <w:r>
        <w:rPr>
          <w:rStyle w:val="af2"/>
          <w:rFonts w:ascii="Cambria" w:hAnsi="Cambria" w:cs="Cambria"/>
        </w:rPr>
        <w:t>gk@ucs.ru | gks@ucs.ru</w:t>
      </w:r>
    </w:p>
    <w:p w:rsidR="006866D0" w:rsidRDefault="006866D0">
      <w:pPr>
        <w:pStyle w:val="af4"/>
        <w:spacing w:before="0" w:line="240" w:lineRule="auto"/>
        <w:ind w:left="142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GAME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KEEPER</w:t>
      </w:r>
      <w:r>
        <w:rPr>
          <w:rFonts w:ascii="Times New Roman" w:hAnsi="Times New Roman" w:cs="Times New Roman"/>
        </w:rPr>
        <w:t xml:space="preserve"> – Установка и настройка</w:t>
      </w:r>
    </w:p>
    <w:tbl>
      <w:tblPr>
        <w:tblW w:w="5000" w:type="pct"/>
        <w:tblInd w:w="2" w:type="dxa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6"/>
        <w:gridCol w:w="8911"/>
      </w:tblGrid>
      <w:tr w:rsidR="006866D0">
        <w:tc>
          <w:tcPr>
            <w:tcW w:w="1715" w:type="dxa"/>
            <w:tcBorders>
              <w:top w:val="nil"/>
              <w:left w:val="nil"/>
              <w:right w:val="nil"/>
            </w:tcBorders>
          </w:tcPr>
          <w:p w:rsidR="006866D0" w:rsidRDefault="006866D0">
            <w:pPr>
              <w:pStyle w:val="1"/>
              <w:spacing w:before="0" w:after="0" w:line="240" w:lineRule="auto"/>
            </w:pPr>
            <w:r>
              <w:t>Принцип работы</w:t>
            </w:r>
          </w:p>
        </w:tc>
        <w:tc>
          <w:tcPr>
            <w:tcW w:w="6" w:type="dxa"/>
            <w:tcBorders>
              <w:top w:val="nil"/>
              <w:left w:val="nil"/>
              <w:right w:val="nil"/>
            </w:tcBorders>
          </w:tcPr>
          <w:p w:rsidR="006866D0" w:rsidRDefault="006866D0">
            <w:pPr>
              <w:spacing w:before="0" w:after="0" w:line="240" w:lineRule="auto"/>
            </w:pPr>
          </w:p>
        </w:tc>
        <w:tc>
          <w:tcPr>
            <w:tcW w:w="8911" w:type="dxa"/>
            <w:tcBorders>
              <w:top w:val="nil"/>
              <w:left w:val="nil"/>
              <w:right w:val="nil"/>
            </w:tcBorders>
          </w:tcPr>
          <w:p w:rsidR="006866D0" w:rsidRDefault="006866D0">
            <w:pPr>
              <w:pStyle w:val="af5"/>
              <w:numPr>
                <w:ilvl w:val="0"/>
                <w:numId w:val="33"/>
              </w:numPr>
              <w:spacing w:before="0" w:after="0" w:line="240" w:lineRule="auto"/>
              <w:ind w:right="26"/>
            </w:pPr>
            <w:r>
              <w:t xml:space="preserve">Точка доступа </w:t>
            </w:r>
            <w:r>
              <w:rPr>
                <w:lang w:val="en-US"/>
              </w:rPr>
              <w:t>ZigBee</w:t>
            </w:r>
            <w:r>
              <w:t>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 xml:space="preserve">Точка доступа - устройство, предназначенное для обеспечения беспроводного доступа игровых контроллеров к сети </w:t>
            </w:r>
            <w:r>
              <w:rPr>
                <w:lang w:val="en-US"/>
              </w:rPr>
              <w:t>Game</w:t>
            </w:r>
            <w:r>
              <w:t>-</w:t>
            </w:r>
            <w:r>
              <w:rPr>
                <w:lang w:val="en-US"/>
              </w:rPr>
              <w:t>Keeper</w:t>
            </w:r>
            <w:r>
              <w:t xml:space="preserve">. Беспроводная связь осуществляется на основе технологии </w:t>
            </w:r>
            <w:r>
              <w:rPr>
                <w:lang w:val="en-US"/>
              </w:rPr>
              <w:t>ZigBee</w:t>
            </w:r>
            <w:r>
              <w:t>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 xml:space="preserve">Принцип работы сети </w:t>
            </w:r>
            <w:r>
              <w:rPr>
                <w:lang w:val="en-US"/>
              </w:rPr>
              <w:t>G</w:t>
            </w:r>
            <w:r>
              <w:t>ame-Keeper на основе точек доступа ZigBee подобен сотовой сети. Контроллер при включении начинает искать точку доступа и если у точки есть свободные слоты, подключается к ней. Количество слотов для подключения контроллеров у точки равно 25. Если же все каналы на точке заняты, контроллер начинает искать другую доступную точку доступа со свободными каналами. В случае потери связи по какой-либо причине контроллер самостоятельно пытается заново подключиться к любой доступной точке.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>При построении сетей на основе точек и контроллеров ZigBee следует учитывать количество возможных подключений к точке (см. выше), эффективный радиус действия (до 80 метров при прямой видимости), плотность и расположение контроллеров в помещении.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>В случаях сложной архитектуры зданий, дальности расстояния, экранирования контроллеров корпусами аппаратов, перекрытиями здания, металлоконструкций или прочих препятствий рекомендуется использовать контроллеры с внешними антеннами, а также использование дополнительных точек доступа.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>Основные режимы работы точки доступа:</w:t>
            </w:r>
          </w:p>
          <w:p w:rsidR="006866D0" w:rsidRDefault="006866D0">
            <w:pPr>
              <w:pStyle w:val="af5"/>
              <w:spacing w:before="0" w:after="0" w:line="240" w:lineRule="auto"/>
              <w:ind w:left="1440" w:right="26"/>
            </w:pPr>
            <w:r>
              <w:rPr>
                <w:lang w:val="en-US"/>
              </w:rPr>
              <w:t>a</w:t>
            </w:r>
            <w:r>
              <w:t xml:space="preserve">) </w:t>
            </w:r>
            <w:r>
              <w:rPr>
                <w:b/>
                <w:bCs/>
              </w:rPr>
              <w:t>Точка доступа</w:t>
            </w:r>
            <w:r>
              <w:t>. Данный режим установлен по умолчанию. Для его работы не требуются специфические настройки;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</w:p>
          <w:p w:rsidR="006866D0" w:rsidRDefault="006866D0">
            <w:pPr>
              <w:pStyle w:val="af5"/>
              <w:numPr>
                <w:ilvl w:val="0"/>
                <w:numId w:val="33"/>
              </w:numPr>
              <w:spacing w:before="0" w:after="0" w:line="240" w:lineRule="auto"/>
              <w:ind w:right="26"/>
            </w:pPr>
            <w:r>
              <w:t xml:space="preserve">Контроллер </w:t>
            </w:r>
            <w:r>
              <w:rPr>
                <w:lang w:val="en-US"/>
              </w:rPr>
              <w:t>ZigBee</w:t>
            </w:r>
            <w:r>
              <w:t>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 xml:space="preserve">Контроллер </w:t>
            </w:r>
            <w:r>
              <w:rPr>
                <w:lang w:val="en-US"/>
              </w:rPr>
              <w:t>ZigBee</w:t>
            </w:r>
            <w:r>
              <w:t xml:space="preserve"> – устройство, для управления игровым оборудованием (игровой аппарат, турникет, калитка, уничтожители билетиков и пр.) осуществляющее связь точкой доступа на основе технологии </w:t>
            </w:r>
            <w:r>
              <w:rPr>
                <w:lang w:val="en-US"/>
              </w:rPr>
              <w:t>ZigBee</w:t>
            </w:r>
            <w:r>
              <w:t xml:space="preserve">. Точки доступа и контроллеры </w:t>
            </w:r>
            <w:r>
              <w:rPr>
                <w:lang w:val="en-US"/>
              </w:rPr>
              <w:t>ZigBee</w:t>
            </w:r>
            <w:r>
              <w:t xml:space="preserve"> образуют сегмент сети игровых контроллеров </w:t>
            </w:r>
            <w:r>
              <w:rPr>
                <w:lang w:val="en-US"/>
              </w:rPr>
              <w:t>Game</w:t>
            </w:r>
            <w:r>
              <w:t>-</w:t>
            </w:r>
            <w:r>
              <w:rPr>
                <w:lang w:val="en-US"/>
              </w:rPr>
              <w:t>Keeper</w:t>
            </w:r>
            <w:r>
              <w:t xml:space="preserve"> аналогично обычным проводным игровым контроллерам Ethernet, и могут использоваться совместно с ними.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>Основные режимы работы контроллера:</w:t>
            </w:r>
          </w:p>
          <w:p w:rsidR="006866D0" w:rsidRDefault="006866D0">
            <w:pPr>
              <w:pStyle w:val="af5"/>
              <w:spacing w:before="0" w:after="0" w:line="240" w:lineRule="auto"/>
              <w:ind w:left="1440" w:right="26"/>
            </w:pPr>
            <w:r>
              <w:rPr>
                <w:lang w:val="en-US"/>
              </w:rPr>
              <w:t>a</w:t>
            </w:r>
            <w:r>
              <w:t xml:space="preserve">) </w:t>
            </w:r>
            <w:r>
              <w:rPr>
                <w:b/>
                <w:bCs/>
              </w:rPr>
              <w:t>Режим игрового контроллера</w:t>
            </w:r>
            <w:r>
              <w:t xml:space="preserve">. Данный режим установлен по умолчанию. Используется для подключения игровых аппаратов и контроллеров с принтером. </w:t>
            </w:r>
          </w:p>
          <w:p w:rsidR="006866D0" w:rsidRDefault="006866D0">
            <w:pPr>
              <w:pStyle w:val="af5"/>
              <w:spacing w:before="0" w:after="0" w:line="240" w:lineRule="auto"/>
              <w:ind w:left="1440" w:right="26"/>
            </w:pPr>
            <w:r>
              <w:rPr>
                <w:lang w:val="en-US"/>
              </w:rPr>
              <w:t>b</w:t>
            </w:r>
            <w:r>
              <w:t xml:space="preserve">) </w:t>
            </w:r>
            <w:r>
              <w:rPr>
                <w:b/>
                <w:bCs/>
              </w:rPr>
              <w:t>Турникет/калитка</w:t>
            </w:r>
            <w:r>
              <w:t xml:space="preserve"> (устройство прохода). Используется для подключения турникетов и калиток.</w:t>
            </w:r>
          </w:p>
          <w:p w:rsidR="006866D0" w:rsidRDefault="006866D0">
            <w:pPr>
              <w:pStyle w:val="af5"/>
              <w:spacing w:before="0" w:after="0" w:line="240" w:lineRule="auto"/>
              <w:ind w:left="1440" w:right="26"/>
            </w:pPr>
            <w:r>
              <w:rPr>
                <w:lang w:val="en-US"/>
              </w:rPr>
              <w:t>c</w:t>
            </w:r>
            <w:r>
              <w:t xml:space="preserve">) </w:t>
            </w:r>
            <w:r>
              <w:rPr>
                <w:b/>
                <w:bCs/>
              </w:rPr>
              <w:t>Уничтожители тикетов</w:t>
            </w:r>
            <w:r>
              <w:t xml:space="preserve">. Используется для подключения устройств </w:t>
            </w:r>
            <w:r>
              <w:rPr>
                <w:lang w:val="en-US"/>
              </w:rPr>
              <w:t>Ticket</w:t>
            </w:r>
            <w:r>
              <w:t xml:space="preserve"> </w:t>
            </w:r>
            <w:r>
              <w:rPr>
                <w:lang w:val="en-US"/>
              </w:rPr>
              <w:t>Eater</w:t>
            </w:r>
            <w:r>
              <w:t xml:space="preserve"> и </w:t>
            </w:r>
            <w:r>
              <w:rPr>
                <w:lang w:val="en-US"/>
              </w:rPr>
              <w:t>Ticket</w:t>
            </w:r>
            <w:r>
              <w:t xml:space="preserve"> </w:t>
            </w:r>
            <w:r>
              <w:rPr>
                <w:lang w:val="en-US"/>
              </w:rPr>
              <w:t>Station</w:t>
            </w:r>
            <w:r>
              <w:t>.</w:t>
            </w:r>
          </w:p>
        </w:tc>
      </w:tr>
      <w:tr w:rsidR="006866D0">
        <w:tc>
          <w:tcPr>
            <w:tcW w:w="1715" w:type="dxa"/>
            <w:tcBorders>
              <w:left w:val="nil"/>
              <w:right w:val="nil"/>
            </w:tcBorders>
          </w:tcPr>
          <w:p w:rsidR="006866D0" w:rsidRDefault="006866D0">
            <w:pPr>
              <w:pStyle w:val="1"/>
              <w:spacing w:before="0" w:after="0" w:line="240" w:lineRule="auto"/>
              <w:jc w:val="left"/>
            </w:pPr>
            <w:r>
              <w:t xml:space="preserve">Подключение точки доступа и контроллеров к сети </w:t>
            </w:r>
            <w:r>
              <w:rPr>
                <w:lang w:val="en-US"/>
              </w:rPr>
              <w:t>Game</w:t>
            </w:r>
            <w:r>
              <w:t>-</w:t>
            </w:r>
            <w:r>
              <w:rPr>
                <w:lang w:val="en-US"/>
              </w:rPr>
              <w:t>Keeper</w:t>
            </w:r>
          </w:p>
        </w:tc>
        <w:tc>
          <w:tcPr>
            <w:tcW w:w="6" w:type="dxa"/>
            <w:tcBorders>
              <w:left w:val="nil"/>
              <w:right w:val="nil"/>
            </w:tcBorders>
          </w:tcPr>
          <w:p w:rsidR="006866D0" w:rsidRDefault="006866D0">
            <w:pPr>
              <w:spacing w:before="0" w:after="0" w:line="240" w:lineRule="auto"/>
            </w:pPr>
          </w:p>
        </w:tc>
        <w:tc>
          <w:tcPr>
            <w:tcW w:w="8911" w:type="dxa"/>
            <w:tcBorders>
              <w:left w:val="nil"/>
              <w:right w:val="nil"/>
            </w:tcBorders>
          </w:tcPr>
          <w:p w:rsidR="006866D0" w:rsidRDefault="006866D0">
            <w:pPr>
              <w:pStyle w:val="af5"/>
              <w:numPr>
                <w:ilvl w:val="0"/>
                <w:numId w:val="40"/>
              </w:numPr>
              <w:spacing w:before="0" w:after="0" w:line="240" w:lineRule="auto"/>
              <w:ind w:right="26"/>
            </w:pPr>
            <w:r>
              <w:t xml:space="preserve">Для подключения точки доступа к серверу </w:t>
            </w:r>
            <w:r>
              <w:rPr>
                <w:lang w:val="en-US"/>
              </w:rPr>
              <w:t>Game</w:t>
            </w:r>
            <w:r>
              <w:t>-</w:t>
            </w:r>
            <w:r>
              <w:rPr>
                <w:lang w:val="en-US"/>
              </w:rPr>
              <w:t>Keeper</w:t>
            </w:r>
            <w:r>
              <w:t xml:space="preserve"> подключить к ней блок питания на 12 В и скоммутировать патч-корд от нее до свитча.</w:t>
            </w:r>
          </w:p>
          <w:p w:rsidR="006866D0" w:rsidRDefault="006866D0">
            <w:pPr>
              <w:pStyle w:val="af5"/>
              <w:numPr>
                <w:ilvl w:val="0"/>
                <w:numId w:val="40"/>
              </w:numPr>
              <w:spacing w:before="0" w:after="0" w:line="240" w:lineRule="auto"/>
              <w:ind w:right="26"/>
            </w:pPr>
            <w:r>
              <w:t>Для подключения контроллера к точке доступа достаточно подать на него питание (либо с БП, либо с подключаемого устройства).</w:t>
            </w:r>
          </w:p>
        </w:tc>
      </w:tr>
      <w:tr w:rsidR="006866D0">
        <w:tc>
          <w:tcPr>
            <w:tcW w:w="1715" w:type="dxa"/>
            <w:tcBorders>
              <w:left w:val="nil"/>
              <w:right w:val="nil"/>
            </w:tcBorders>
          </w:tcPr>
          <w:p w:rsidR="006866D0" w:rsidRDefault="006866D0">
            <w:pPr>
              <w:pStyle w:val="1"/>
              <w:spacing w:before="0" w:line="240" w:lineRule="auto"/>
              <w:jc w:val="left"/>
            </w:pPr>
            <w:r>
              <w:t>ПРОШИВКА контроллера и ТОЧКИ ДОСТУПА</w:t>
            </w:r>
          </w:p>
        </w:tc>
        <w:tc>
          <w:tcPr>
            <w:tcW w:w="6" w:type="dxa"/>
            <w:tcBorders>
              <w:left w:val="nil"/>
              <w:right w:val="nil"/>
            </w:tcBorders>
          </w:tcPr>
          <w:p w:rsidR="006866D0" w:rsidRDefault="006866D0">
            <w:pPr>
              <w:spacing w:before="0" w:line="240" w:lineRule="auto"/>
            </w:pPr>
          </w:p>
        </w:tc>
        <w:tc>
          <w:tcPr>
            <w:tcW w:w="8911" w:type="dxa"/>
            <w:tcBorders>
              <w:left w:val="nil"/>
              <w:right w:val="nil"/>
            </w:tcBorders>
          </w:tcPr>
          <w:p w:rsidR="006866D0" w:rsidRDefault="006866D0">
            <w:pPr>
              <w:pStyle w:val="af5"/>
              <w:numPr>
                <w:ilvl w:val="0"/>
                <w:numId w:val="31"/>
              </w:numPr>
              <w:spacing w:before="0" w:after="0" w:line="240" w:lineRule="auto"/>
              <w:ind w:right="26"/>
            </w:pPr>
            <w:r>
              <w:t>Изменение прошивки контроллера/точки доступа.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>Для прошивки контроллера/точки необходим программатор СC Debugger и утилита SmartRF Flash Programmer.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>Процесс прошивки:</w:t>
            </w:r>
          </w:p>
          <w:p w:rsidR="006866D0" w:rsidRDefault="006866D0">
            <w:pPr>
              <w:pStyle w:val="af5"/>
              <w:numPr>
                <w:ilvl w:val="0"/>
                <w:numId w:val="34"/>
              </w:numPr>
              <w:spacing w:before="0" w:after="0" w:line="240" w:lineRule="auto"/>
              <w:ind w:right="26"/>
            </w:pPr>
            <w:r>
              <w:t>Программатор необходимо подключить к разъему на контроллере.</w:t>
            </w:r>
          </w:p>
          <w:p w:rsidR="006866D0" w:rsidRDefault="006866D0">
            <w:pPr>
              <w:pStyle w:val="af5"/>
              <w:numPr>
                <w:ilvl w:val="0"/>
                <w:numId w:val="34"/>
              </w:numPr>
              <w:spacing w:before="0" w:after="0" w:line="240" w:lineRule="auto"/>
              <w:ind w:right="26"/>
            </w:pPr>
            <w:r>
              <w:t>Нажать кнопку на программаторе (если подключили правильно, то должен загореться зеленый индикатор).</w:t>
            </w:r>
          </w:p>
          <w:p w:rsidR="006866D0" w:rsidRDefault="006866D0">
            <w:pPr>
              <w:pStyle w:val="af5"/>
              <w:numPr>
                <w:ilvl w:val="0"/>
                <w:numId w:val="34"/>
              </w:numPr>
              <w:spacing w:before="0" w:after="0" w:line="240" w:lineRule="auto"/>
              <w:ind w:right="26"/>
            </w:pPr>
            <w:r>
              <w:lastRenderedPageBreak/>
              <w:t>Запустить</w:t>
            </w:r>
            <w:r w:rsidRPr="00FC571B">
              <w:t xml:space="preserve"> </w:t>
            </w:r>
            <w:r>
              <w:rPr>
                <w:lang w:val="en-US"/>
              </w:rPr>
              <w:t>SmartRF</w:t>
            </w:r>
            <w:r w:rsidRPr="00FC571B">
              <w:t xml:space="preserve"> </w:t>
            </w:r>
            <w:r>
              <w:rPr>
                <w:lang w:val="en-US"/>
              </w:rPr>
              <w:t>Flash</w:t>
            </w:r>
            <w:r w:rsidRPr="00FC571B">
              <w:t xml:space="preserve"> </w:t>
            </w:r>
            <w:r>
              <w:rPr>
                <w:lang w:val="en-US"/>
              </w:rPr>
              <w:t>Programmer</w:t>
            </w:r>
            <w:r w:rsidRPr="00FC571B">
              <w:t xml:space="preserve">. </w:t>
            </w:r>
            <w:r>
              <w:t>В Flash Image – выбрать необходимую прошивку (Gate или Controller).</w:t>
            </w:r>
          </w:p>
          <w:p w:rsidR="006866D0" w:rsidRDefault="006866D0">
            <w:pPr>
              <w:pStyle w:val="af5"/>
              <w:numPr>
                <w:ilvl w:val="0"/>
                <w:numId w:val="34"/>
              </w:numPr>
              <w:spacing w:before="0" w:after="0" w:line="240" w:lineRule="auto"/>
              <w:ind w:right="26"/>
              <w:rPr>
                <w:lang w:val="en-US"/>
              </w:rPr>
            </w:pPr>
            <w:r>
              <w:t>Установить точку у Primary, нажать кнопку Read. Затем точку у Secondary и нажать кнопку Write. Затем</w:t>
            </w:r>
            <w:r>
              <w:rPr>
                <w:lang w:val="en-US"/>
              </w:rPr>
              <w:t xml:space="preserve"> </w:t>
            </w:r>
            <w:r>
              <w:t>нажать</w:t>
            </w:r>
            <w:r>
              <w:rPr>
                <w:lang w:val="en-US"/>
              </w:rPr>
              <w:t xml:space="preserve"> </w:t>
            </w:r>
            <w:r>
              <w:t>внизу</w:t>
            </w:r>
            <w:r>
              <w:rPr>
                <w:lang w:val="en-US"/>
              </w:rPr>
              <w:t xml:space="preserve"> Perform Actions.</w:t>
            </w:r>
          </w:p>
          <w:p w:rsidR="006866D0" w:rsidRDefault="006866D0">
            <w:pPr>
              <w:pStyle w:val="af5"/>
              <w:spacing w:before="0" w:after="0" w:line="240" w:lineRule="auto"/>
              <w:ind w:left="1080" w:right="26"/>
            </w:pPr>
            <w:r>
              <w:t>Появится линия загрузки. По ее окончании должна появиться надпись, что прошивка и верификация прошла успешно. Точка/контроллер прошиты.</w:t>
            </w:r>
          </w:p>
          <w:p w:rsidR="006866D0" w:rsidRDefault="006866D0">
            <w:pPr>
              <w:pStyle w:val="af5"/>
              <w:spacing w:before="0" w:after="0" w:line="240" w:lineRule="auto"/>
              <w:ind w:left="1080" w:right="26"/>
            </w:pPr>
          </w:p>
          <w:p w:rsidR="006866D0" w:rsidRDefault="006866D0">
            <w:pPr>
              <w:pStyle w:val="af5"/>
              <w:numPr>
                <w:ilvl w:val="0"/>
                <w:numId w:val="31"/>
              </w:numPr>
              <w:spacing w:before="0" w:after="0" w:line="240" w:lineRule="auto"/>
              <w:ind w:right="26"/>
            </w:pPr>
            <w:r>
              <w:t>Для заливки файла прошивки firmware (формат *.</w:t>
            </w:r>
            <w:r>
              <w:rPr>
                <w:lang w:val="en-US"/>
              </w:rPr>
              <w:t>fw</w:t>
            </w:r>
            <w:r>
              <w:t xml:space="preserve">) на точку доступа/контроллер (используется для некоторых специфических прошивок, например, когда необходимо к устаревшей точке доступа добавить функционал роуминга) понадобится утилита </w:t>
            </w:r>
            <w:r>
              <w:rPr>
                <w:lang w:val="en-US"/>
              </w:rPr>
              <w:t>gk</w:t>
            </w:r>
            <w:r>
              <w:t>3Tools.</w:t>
            </w: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</w:p>
          <w:p w:rsidR="006866D0" w:rsidRDefault="006866D0">
            <w:pPr>
              <w:pStyle w:val="af5"/>
              <w:spacing w:before="0" w:after="0" w:line="240" w:lineRule="auto"/>
              <w:ind w:right="26"/>
            </w:pPr>
            <w:r>
              <w:t>Процесс прошивки:</w:t>
            </w:r>
          </w:p>
          <w:p w:rsidR="006866D0" w:rsidRDefault="006866D0">
            <w:pPr>
              <w:pStyle w:val="af5"/>
              <w:numPr>
                <w:ilvl w:val="0"/>
                <w:numId w:val="37"/>
              </w:numPr>
              <w:spacing w:before="0" w:after="0" w:line="240" w:lineRule="auto"/>
              <w:ind w:right="26"/>
            </w:pPr>
            <w:r>
              <w:t xml:space="preserve">Запустить утилиту </w:t>
            </w:r>
            <w:r>
              <w:rPr>
                <w:lang w:val="en-US"/>
              </w:rPr>
              <w:t>gk</w:t>
            </w:r>
            <w:r>
              <w:t>3Tools.</w:t>
            </w:r>
          </w:p>
          <w:p w:rsidR="006866D0" w:rsidRDefault="006866D0">
            <w:pPr>
              <w:pStyle w:val="af5"/>
              <w:numPr>
                <w:ilvl w:val="0"/>
                <w:numId w:val="37"/>
              </w:numPr>
              <w:spacing w:before="0" w:after="0" w:line="240" w:lineRule="auto"/>
              <w:ind w:right="26"/>
            </w:pPr>
            <w:r>
              <w:t xml:space="preserve">Нажать кнопку </w:t>
            </w:r>
            <w:r>
              <w:rPr>
                <w:lang w:val="en-US"/>
              </w:rPr>
              <w:t>Start</w:t>
            </w:r>
            <w:r>
              <w:t>.</w:t>
            </w:r>
          </w:p>
          <w:p w:rsidR="006866D0" w:rsidRDefault="006866D0">
            <w:pPr>
              <w:pStyle w:val="af5"/>
              <w:numPr>
                <w:ilvl w:val="0"/>
                <w:numId w:val="37"/>
              </w:numPr>
              <w:spacing w:before="0" w:after="0" w:line="240" w:lineRule="auto"/>
              <w:ind w:right="26"/>
            </w:pPr>
            <w:r>
              <w:t xml:space="preserve">В закладке install указать два блока цифр </w:t>
            </w:r>
            <w:r>
              <w:rPr>
                <w:lang w:val="en-US"/>
              </w:rPr>
              <w:t>GK</w:t>
            </w:r>
            <w:r>
              <w:t xml:space="preserve"> адреса, прошиваемой точки/контроллера, нажать кнопку set и restart. После этого внизу появится сообщение connected with host ***</w:t>
            </w:r>
          </w:p>
          <w:p w:rsidR="006866D0" w:rsidRDefault="006866D0">
            <w:pPr>
              <w:pStyle w:val="af5"/>
              <w:numPr>
                <w:ilvl w:val="0"/>
                <w:numId w:val="37"/>
              </w:numPr>
              <w:spacing w:before="0" w:after="0" w:line="240" w:lineRule="auto"/>
              <w:ind w:right="26"/>
            </w:pPr>
            <w:r>
              <w:t>Зайти на вкладку Uploading и выбрать файл прошивки с расширением *.</w:t>
            </w:r>
            <w:r>
              <w:rPr>
                <w:lang w:val="en-US"/>
              </w:rPr>
              <w:t>fw</w:t>
            </w:r>
            <w:r>
              <w:t xml:space="preserve"> и нажать </w:t>
            </w:r>
            <w:r>
              <w:rPr>
                <w:lang w:val="en-US"/>
              </w:rPr>
              <w:t>upload</w:t>
            </w:r>
            <w:r>
              <w:t>.</w:t>
            </w:r>
          </w:p>
          <w:p w:rsidR="006866D0" w:rsidRDefault="006866D0">
            <w:pPr>
              <w:pStyle w:val="af5"/>
              <w:numPr>
                <w:ilvl w:val="0"/>
                <w:numId w:val="37"/>
              </w:numPr>
              <w:spacing w:before="0" w:after="0" w:line="240" w:lineRule="auto"/>
              <w:ind w:right="26"/>
            </w:pPr>
            <w:r>
              <w:t>Нажать кнопку RestartApp</w:t>
            </w:r>
            <w:r>
              <w:rPr>
                <w:lang w:val="en-US"/>
              </w:rPr>
              <w:t>FW</w:t>
            </w:r>
            <w:r>
              <w:t xml:space="preserve"> и кнопку </w:t>
            </w:r>
            <w:r>
              <w:rPr>
                <w:lang w:val="en-US"/>
              </w:rPr>
              <w:t>Restart</w:t>
            </w:r>
            <w:r>
              <w:t xml:space="preserve">. После этого внизу появится сообщение </w:t>
            </w:r>
            <w:r>
              <w:rPr>
                <w:lang w:val="en-US"/>
              </w:rPr>
              <w:t>dis</w:t>
            </w:r>
            <w:r>
              <w:t>connected with host ***</w:t>
            </w:r>
          </w:p>
          <w:p w:rsidR="006866D0" w:rsidRDefault="006866D0">
            <w:pPr>
              <w:pStyle w:val="af5"/>
              <w:spacing w:before="0" w:after="0" w:line="240" w:lineRule="auto"/>
              <w:ind w:left="1080" w:right="26"/>
            </w:pPr>
            <w:r>
              <w:t>Точка/контроллер прошиты.</w:t>
            </w:r>
          </w:p>
        </w:tc>
      </w:tr>
      <w:tr w:rsidR="006866D0">
        <w:tc>
          <w:tcPr>
            <w:tcW w:w="1715" w:type="dxa"/>
            <w:tcBorders>
              <w:left w:val="nil"/>
              <w:right w:val="nil"/>
            </w:tcBorders>
          </w:tcPr>
          <w:p w:rsidR="006866D0" w:rsidRDefault="006866D0">
            <w:pPr>
              <w:pStyle w:val="1"/>
              <w:spacing w:before="0" w:line="240" w:lineRule="auto"/>
              <w:jc w:val="left"/>
            </w:pPr>
            <w:r>
              <w:lastRenderedPageBreak/>
              <w:t>Изменение параметров контроллера и точки доступа</w:t>
            </w:r>
          </w:p>
        </w:tc>
        <w:tc>
          <w:tcPr>
            <w:tcW w:w="6" w:type="dxa"/>
            <w:tcBorders>
              <w:left w:val="nil"/>
              <w:right w:val="nil"/>
            </w:tcBorders>
          </w:tcPr>
          <w:p w:rsidR="006866D0" w:rsidRDefault="006866D0">
            <w:pPr>
              <w:spacing w:before="0" w:line="240" w:lineRule="auto"/>
            </w:pPr>
          </w:p>
        </w:tc>
        <w:tc>
          <w:tcPr>
            <w:tcW w:w="8911" w:type="dxa"/>
            <w:tcBorders>
              <w:left w:val="nil"/>
              <w:right w:val="nil"/>
            </w:tcBorders>
          </w:tcPr>
          <w:p w:rsidR="006866D0" w:rsidRDefault="006866D0">
            <w:pPr>
              <w:pStyle w:val="af5"/>
              <w:numPr>
                <w:ilvl w:val="0"/>
                <w:numId w:val="38"/>
              </w:numPr>
              <w:spacing w:before="0" w:after="0" w:line="240" w:lineRule="auto"/>
              <w:ind w:right="26"/>
            </w:pPr>
            <w:r>
              <w:t xml:space="preserve">Изменение </w:t>
            </w:r>
            <w:r>
              <w:rPr>
                <w:lang w:val="en-US"/>
              </w:rPr>
              <w:t>GK</w:t>
            </w:r>
            <w:r>
              <w:t>-адреса на точке доступа.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 xml:space="preserve">Запустить утилиту </w:t>
            </w:r>
            <w:r>
              <w:rPr>
                <w:lang w:val="en-US"/>
              </w:rPr>
              <w:t>gk</w:t>
            </w:r>
            <w:r>
              <w:t>3Tools.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 xml:space="preserve">Нажать кнопку </w:t>
            </w:r>
            <w:r>
              <w:rPr>
                <w:lang w:val="en-US"/>
              </w:rPr>
              <w:t>Start</w:t>
            </w:r>
            <w:r>
              <w:t>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 xml:space="preserve">В закладке install указать два блока цифр </w:t>
            </w:r>
            <w:r>
              <w:rPr>
                <w:lang w:val="en-US"/>
              </w:rPr>
              <w:t>GK</w:t>
            </w:r>
            <w:r>
              <w:t xml:space="preserve"> адреса, прошиваемой точки/контроллера, нажать кнопку set и restart. После этого внизу появится сообщение connected with host ***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 xml:space="preserve">Затем считать данные с котроллера при помощи кнопки с зелеными стрелочками. В окне </w:t>
            </w:r>
            <w:r>
              <w:rPr>
                <w:lang w:val="en-US"/>
              </w:rPr>
              <w:t>GK</w:t>
            </w:r>
            <w:r>
              <w:t>-</w:t>
            </w:r>
            <w:r>
              <w:rPr>
                <w:lang w:val="en-US"/>
              </w:rPr>
              <w:t>address</w:t>
            </w:r>
            <w:r>
              <w:t xml:space="preserve"> указать новые два блока цифр, нажать кнопку без названия (справа от поля </w:t>
            </w:r>
            <w:r>
              <w:rPr>
                <w:lang w:val="en-US"/>
              </w:rPr>
              <w:t>GK</w:t>
            </w:r>
            <w:r>
              <w:t xml:space="preserve"> </w:t>
            </w:r>
            <w:r>
              <w:rPr>
                <w:lang w:val="en-US"/>
              </w:rPr>
              <w:t>address</w:t>
            </w:r>
            <w:r>
              <w:t>) и кнопку сохранить (дискетка).</w:t>
            </w:r>
          </w:p>
          <w:p w:rsidR="006866D0" w:rsidRDefault="00FC571B">
            <w:pPr>
              <w:pStyle w:val="af5"/>
              <w:spacing w:before="0" w:after="0" w:line="240" w:lineRule="auto"/>
              <w:ind w:right="26"/>
            </w:pPr>
            <w:r>
              <w:rPr>
                <w:noProof/>
              </w:rPr>
              <w:drawing>
                <wp:inline distT="0" distB="0" distL="0" distR="0">
                  <wp:extent cx="1666875" cy="8286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>Нажать кнопку restart. Должна появиться надпись disconnected with host ***</w:t>
            </w:r>
          </w:p>
          <w:p w:rsidR="006866D0" w:rsidRDefault="006866D0">
            <w:pPr>
              <w:pStyle w:val="af5"/>
              <w:spacing w:before="0" w:after="0" w:line="240" w:lineRule="auto"/>
              <w:ind w:left="1080" w:right="26"/>
            </w:pPr>
            <w:r>
              <w:t>Точка доступа прошита.</w:t>
            </w:r>
          </w:p>
          <w:p w:rsidR="006866D0" w:rsidRDefault="006866D0">
            <w:pPr>
              <w:pStyle w:val="af5"/>
              <w:spacing w:before="0" w:after="0" w:line="240" w:lineRule="auto"/>
              <w:ind w:left="1080" w:right="26"/>
            </w:pPr>
          </w:p>
          <w:p w:rsidR="006866D0" w:rsidRDefault="006866D0">
            <w:pPr>
              <w:pStyle w:val="af5"/>
              <w:numPr>
                <w:ilvl w:val="0"/>
                <w:numId w:val="38"/>
              </w:numPr>
              <w:spacing w:before="0" w:after="0" w:line="240" w:lineRule="auto"/>
              <w:ind w:right="26"/>
            </w:pPr>
            <w:r>
              <w:t xml:space="preserve">Изменение </w:t>
            </w:r>
            <w:r>
              <w:rPr>
                <w:lang w:val="en-US"/>
              </w:rPr>
              <w:t>GK</w:t>
            </w:r>
            <w:r>
              <w:t>-адреса на контроллере.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 xml:space="preserve">Запускаем утилиту </w:t>
            </w:r>
            <w:r>
              <w:rPr>
                <w:lang w:val="en-US"/>
              </w:rPr>
              <w:t>zgk</w:t>
            </w:r>
            <w:r>
              <w:t xml:space="preserve">Tools. (при ее использовании на компьютере обязательно должна работать служба </w:t>
            </w:r>
            <w:r>
              <w:rPr>
                <w:lang w:val="en-US"/>
              </w:rPr>
              <w:t>UCS</w:t>
            </w:r>
            <w:r>
              <w:t xml:space="preserve"> </w:t>
            </w:r>
            <w:r>
              <w:rPr>
                <w:lang w:val="en-US"/>
              </w:rPr>
              <w:t>gkHost</w:t>
            </w:r>
            <w:r>
              <w:t>, а UCS gkAgent - выключена).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 xml:space="preserve">В поле </w:t>
            </w:r>
            <w:r>
              <w:rPr>
                <w:lang w:val="en-US"/>
              </w:rPr>
              <w:t>GK</w:t>
            </w:r>
            <w:r>
              <w:t xml:space="preserve"> адрес вводим адрес контроллера. Нажимаем кнопку </w:t>
            </w:r>
            <w:r>
              <w:rPr>
                <w:lang w:val="en-US"/>
              </w:rPr>
              <w:t>Connect</w:t>
            </w:r>
            <w:r>
              <w:t xml:space="preserve"> и Считать. В таблице с информацией об устройстве появятся данные контроллера.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>В поле ZGK адрес меняем адрес на необходимый.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>Нажимаем кнопку записать и перезагрузка.</w:t>
            </w:r>
          </w:p>
          <w:p w:rsidR="006866D0" w:rsidRDefault="006866D0">
            <w:pPr>
              <w:spacing w:before="0" w:after="0" w:line="240" w:lineRule="auto"/>
              <w:ind w:left="720" w:right="26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s</w:t>
            </w:r>
            <w:r>
              <w:t xml:space="preserve">. Если у Вас используется старая (не роуминговская) прошивка точек/контроллеров. То при смене адреса нужно также сверить параметры </w:t>
            </w:r>
            <w:r>
              <w:rPr>
                <w:lang w:val="en-US"/>
              </w:rPr>
              <w:t>Pan</w:t>
            </w:r>
            <w:r>
              <w:t xml:space="preserve"> </w:t>
            </w:r>
            <w:r>
              <w:rPr>
                <w:lang w:val="en-US"/>
              </w:rPr>
              <w:t>ID</w:t>
            </w:r>
            <w:r>
              <w:t xml:space="preserve"> и канала, чтобы он совпадал с точкой доступа.</w:t>
            </w:r>
          </w:p>
          <w:p w:rsidR="006866D0" w:rsidRDefault="006866D0">
            <w:pPr>
              <w:spacing w:before="0" w:after="0" w:line="240" w:lineRule="auto"/>
              <w:ind w:left="720" w:right="26"/>
            </w:pPr>
          </w:p>
          <w:p w:rsidR="006866D0" w:rsidRDefault="006866D0">
            <w:pPr>
              <w:pStyle w:val="af5"/>
              <w:numPr>
                <w:ilvl w:val="0"/>
                <w:numId w:val="38"/>
              </w:numPr>
              <w:spacing w:before="0" w:after="0" w:line="240" w:lineRule="auto"/>
              <w:ind w:right="26"/>
            </w:pPr>
            <w:r>
              <w:t xml:space="preserve">Изменение остальных параметров на точке доступа/контроллере. Для изменения дополнительных параметров на устройствах </w:t>
            </w:r>
            <w:r>
              <w:rPr>
                <w:lang w:val="en-US"/>
              </w:rPr>
              <w:t>ZigBee</w:t>
            </w:r>
            <w:r>
              <w:t xml:space="preserve">, используется утилита  </w:t>
            </w:r>
            <w:r>
              <w:rPr>
                <w:lang w:val="en-US"/>
              </w:rPr>
              <w:t>zgk</w:t>
            </w:r>
            <w:r>
              <w:t>Tools.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>Запускаем утилиту zgkTools. (при ее использовании на компьютере обязательно должна работать служба UCS gkHost, а UCS gkAgent - выключена).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 xml:space="preserve">В поле GK адрес вводим адрес точки доступа/контроллера (если прошивается точка, последняя пара нулей в ее адресе вводится как </w:t>
            </w:r>
            <w:r>
              <w:rPr>
                <w:lang w:val="en-US"/>
              </w:rPr>
              <w:t>FF</w:t>
            </w:r>
            <w:r>
              <w:t>, т.е. 2300 = 23</w:t>
            </w:r>
            <w:r>
              <w:rPr>
                <w:lang w:val="en-US"/>
              </w:rPr>
              <w:t>FF</w:t>
            </w:r>
            <w:r>
              <w:t>). Нажимаем кнопку Connect и Считать. В таблице с информацией об устройстве появятся данные точки/контроллера.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>Изменяем необходимые параметры.</w:t>
            </w:r>
          </w:p>
          <w:p w:rsidR="006866D0" w:rsidRDefault="006866D0">
            <w:pPr>
              <w:pStyle w:val="af5"/>
              <w:numPr>
                <w:ilvl w:val="1"/>
                <w:numId w:val="38"/>
              </w:numPr>
              <w:spacing w:before="0" w:after="0" w:line="240" w:lineRule="auto"/>
              <w:ind w:right="26"/>
            </w:pPr>
            <w:r>
              <w:t>Нажимаем кнопку записать и перезагрузка.</w:t>
            </w:r>
          </w:p>
        </w:tc>
      </w:tr>
      <w:tr w:rsidR="006866D0">
        <w:tc>
          <w:tcPr>
            <w:tcW w:w="1715" w:type="dxa"/>
            <w:tcBorders>
              <w:left w:val="nil"/>
              <w:right w:val="nil"/>
            </w:tcBorders>
          </w:tcPr>
          <w:p w:rsidR="006866D0" w:rsidRDefault="006866D0">
            <w:pPr>
              <w:pStyle w:val="1"/>
              <w:spacing w:before="0" w:line="240" w:lineRule="auto"/>
              <w:jc w:val="left"/>
            </w:pPr>
            <w:r>
              <w:lastRenderedPageBreak/>
              <w:t>Настройки точки доступа и контроллеров</w:t>
            </w:r>
          </w:p>
        </w:tc>
        <w:tc>
          <w:tcPr>
            <w:tcW w:w="6" w:type="dxa"/>
            <w:tcBorders>
              <w:left w:val="nil"/>
              <w:right w:val="nil"/>
            </w:tcBorders>
          </w:tcPr>
          <w:p w:rsidR="006866D0" w:rsidRDefault="006866D0">
            <w:pPr>
              <w:spacing w:before="0" w:line="240" w:lineRule="auto"/>
            </w:pPr>
          </w:p>
        </w:tc>
        <w:tc>
          <w:tcPr>
            <w:tcW w:w="8911" w:type="dxa"/>
            <w:tcBorders>
              <w:left w:val="nil"/>
              <w:right w:val="nil"/>
            </w:tcBorders>
          </w:tcPr>
          <w:p w:rsidR="006866D0" w:rsidRDefault="006866D0">
            <w:pPr>
              <w:pStyle w:val="af5"/>
              <w:numPr>
                <w:ilvl w:val="0"/>
                <w:numId w:val="36"/>
              </w:numPr>
              <w:spacing w:before="0" w:after="0" w:line="240" w:lineRule="auto"/>
              <w:ind w:right="26"/>
            </w:pPr>
            <w:r>
              <w:t>Необходимые настройки для корректной работы точки доступа и контроллеров.</w:t>
            </w:r>
          </w:p>
          <w:p w:rsidR="006866D0" w:rsidRDefault="006866D0">
            <w:pPr>
              <w:pStyle w:val="af5"/>
              <w:numPr>
                <w:ilvl w:val="1"/>
                <w:numId w:val="36"/>
              </w:numPr>
              <w:spacing w:before="0" w:after="0" w:line="240" w:lineRule="auto"/>
              <w:ind w:right="26"/>
            </w:pPr>
            <w:r>
              <w:t xml:space="preserve">Точки доступа (если их на объекте несколько) используют </w:t>
            </w:r>
            <w:r w:rsidR="005D2086">
              <w:t>единый</w:t>
            </w:r>
            <w:r>
              <w:t xml:space="preserve"> </w:t>
            </w:r>
            <w:r>
              <w:rPr>
                <w:lang w:val="en-US"/>
              </w:rPr>
              <w:t>PanID</w:t>
            </w:r>
            <w:r>
              <w:t xml:space="preserve"> (по умолчанию 2525), но разные </w:t>
            </w:r>
            <w:r>
              <w:rPr>
                <w:lang w:val="en-US"/>
              </w:rPr>
              <w:t>ZGK</w:t>
            </w:r>
            <w:r>
              <w:t xml:space="preserve"> адреса с 00 на конце (2200, 2300, 2400 и пр.) и каналы (</w:t>
            </w:r>
            <w:r w:rsidR="005D2086">
              <w:t>с 11 по 26</w:t>
            </w:r>
            <w:r>
              <w:t>).</w:t>
            </w:r>
          </w:p>
          <w:p w:rsidR="006866D0" w:rsidRDefault="006866D0">
            <w:pPr>
              <w:pStyle w:val="af5"/>
              <w:numPr>
                <w:ilvl w:val="1"/>
                <w:numId w:val="36"/>
              </w:numPr>
              <w:spacing w:before="0" w:after="0" w:line="240" w:lineRule="auto"/>
              <w:ind w:right="26"/>
            </w:pPr>
            <w:r>
              <w:t xml:space="preserve">Контроллеры используют тот же </w:t>
            </w:r>
            <w:r>
              <w:rPr>
                <w:lang w:val="en-US"/>
              </w:rPr>
              <w:t>PanID</w:t>
            </w:r>
            <w:r>
              <w:t xml:space="preserve">, что и у точек доступа. Канал остается неизменным (по умолчанию 19). И присваивается уникальный </w:t>
            </w:r>
            <w:r>
              <w:rPr>
                <w:lang w:val="en-US"/>
              </w:rPr>
              <w:t>ZGK</w:t>
            </w:r>
            <w:r>
              <w:t>-адрес (2101, 2102, 2103 и пр.)</w:t>
            </w:r>
          </w:p>
          <w:p w:rsidR="006866D0" w:rsidRDefault="006866D0">
            <w:pPr>
              <w:pStyle w:val="af5"/>
              <w:spacing w:before="0" w:after="0" w:line="240" w:lineRule="auto"/>
              <w:ind w:left="1080" w:right="26"/>
            </w:pPr>
          </w:p>
          <w:p w:rsidR="006866D0" w:rsidRDefault="006866D0">
            <w:pPr>
              <w:pStyle w:val="af5"/>
              <w:numPr>
                <w:ilvl w:val="0"/>
                <w:numId w:val="36"/>
              </w:numPr>
              <w:spacing w:before="0" w:after="0" w:line="240" w:lineRule="auto"/>
            </w:pPr>
            <w:r>
              <w:t>Изменение режимов контроллера для специальных устройств.</w:t>
            </w:r>
          </w:p>
          <w:p w:rsidR="006866D0" w:rsidRDefault="006866D0">
            <w:pPr>
              <w:pStyle w:val="af5"/>
              <w:numPr>
                <w:ilvl w:val="1"/>
                <w:numId w:val="36"/>
              </w:numPr>
              <w:spacing w:before="0" w:after="0" w:line="240" w:lineRule="auto"/>
            </w:pPr>
            <w:r>
              <w:t xml:space="preserve">Для изменения режима контроллера, необходимо включить </w:t>
            </w:r>
            <w:r>
              <w:rPr>
                <w:lang w:val="en-US"/>
              </w:rPr>
              <w:t>telnet</w:t>
            </w:r>
            <w:r>
              <w:t xml:space="preserve"> на сервере. Программы и компоненты – Включение или отключение компонентов </w:t>
            </w:r>
            <w:r>
              <w:rPr>
                <w:lang w:val="en-US"/>
              </w:rPr>
              <w:t>Windows</w:t>
            </w:r>
            <w:r>
              <w:t xml:space="preserve"> – галочки у </w:t>
            </w:r>
            <w:r>
              <w:rPr>
                <w:lang w:val="en-US"/>
              </w:rPr>
              <w:t>Telnet</w:t>
            </w:r>
            <w:r>
              <w:t xml:space="preserve"> клиент и сервер.</w:t>
            </w:r>
            <w:r>
              <w:br/>
              <w:t xml:space="preserve">Затем через командную строку (Выполнить – </w:t>
            </w:r>
            <w:r>
              <w:rPr>
                <w:lang w:val="en-US"/>
              </w:rPr>
              <w:t>cmd</w:t>
            </w:r>
            <w:r>
              <w:t xml:space="preserve">) прописать </w:t>
            </w:r>
            <w:r>
              <w:rPr>
                <w:lang w:val="en-US"/>
              </w:rPr>
              <w:t>telnet</w:t>
            </w:r>
            <w:r>
              <w:t xml:space="preserve"> 127.0.0.1 5556, нажать </w:t>
            </w:r>
            <w:r>
              <w:rPr>
                <w:lang w:val="en-US"/>
              </w:rPr>
              <w:t>Enter</w:t>
            </w:r>
            <w:r>
              <w:t>.</w:t>
            </w:r>
          </w:p>
          <w:p w:rsidR="006866D0" w:rsidRDefault="006866D0">
            <w:pPr>
              <w:pStyle w:val="af5"/>
              <w:numPr>
                <w:ilvl w:val="1"/>
                <w:numId w:val="36"/>
              </w:numPr>
              <w:spacing w:before="0" w:after="0" w:line="240" w:lineRule="auto"/>
            </w:pPr>
            <w:r>
              <w:t xml:space="preserve">Чтобы изменить режим контроллера нужно отработать в запущенном </w:t>
            </w:r>
            <w:r>
              <w:rPr>
                <w:lang w:val="en-US"/>
              </w:rPr>
              <w:t>telnet</w:t>
            </w:r>
            <w:r>
              <w:t xml:space="preserve"> следующую команду (где </w:t>
            </w:r>
            <w:r>
              <w:rPr>
                <w:lang w:val="en-US"/>
              </w:rPr>
              <w:t>HHDD</w:t>
            </w:r>
            <w:r>
              <w:t xml:space="preserve"> – адрес контроллера):</w:t>
            </w:r>
          </w:p>
          <w:p w:rsidR="006866D0" w:rsidRDefault="006866D0">
            <w:pPr>
              <w:spacing w:before="0" w:after="0" w:line="240" w:lineRule="auto"/>
              <w:ind w:left="720"/>
            </w:pPr>
          </w:p>
          <w:p w:rsidR="006866D0" w:rsidRDefault="006866D0">
            <w:pPr>
              <w:spacing w:before="0" w:after="0" w:line="240" w:lineRule="auto"/>
              <w:ind w:left="720"/>
            </w:pPr>
            <w:r>
              <w:t>Выбор режима работы контроллера:</w:t>
            </w: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&lt; HHDD SET_MEM 04 04 02 00 00 00 - режим игрового контроллера (в т.ч. с принтером);</w:t>
            </w: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&lt; HHDD SET_MEM 04 04 02 00 01 00 - режим турникета;</w:t>
            </w: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&lt; HHDD SET_MEM 04 04 02 00 02 00 - режим тикетитера.</w:t>
            </w:r>
          </w:p>
          <w:p w:rsidR="006866D0" w:rsidRDefault="006866D0">
            <w:pPr>
              <w:pStyle w:val="af5"/>
              <w:spacing w:before="0" w:after="0" w:line="240" w:lineRule="auto"/>
            </w:pP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Выбор тикетитера:</w:t>
            </w:r>
          </w:p>
          <w:p w:rsidR="006866D0" w:rsidRPr="00FF2E86" w:rsidRDefault="006866D0">
            <w:pPr>
              <w:pStyle w:val="af5"/>
              <w:spacing w:before="0" w:after="0" w:line="240" w:lineRule="auto"/>
              <w:rPr>
                <w:lang w:val="en-US"/>
              </w:rPr>
            </w:pPr>
            <w:r w:rsidRPr="00FF2E86">
              <w:rPr>
                <w:lang w:val="en-US"/>
              </w:rPr>
              <w:t xml:space="preserve">&lt; </w:t>
            </w:r>
            <w:r>
              <w:rPr>
                <w:lang w:val="en-US"/>
              </w:rPr>
              <w:t>HHDD</w:t>
            </w:r>
            <w:r w:rsidRPr="00FF2E86">
              <w:rPr>
                <w:lang w:val="en-US"/>
              </w:rPr>
              <w:t xml:space="preserve"> </w:t>
            </w:r>
            <w:r>
              <w:rPr>
                <w:lang w:val="en-US"/>
              </w:rPr>
              <w:t>SET</w:t>
            </w:r>
            <w:r w:rsidRPr="00FF2E86">
              <w:rPr>
                <w:lang w:val="en-US"/>
              </w:rPr>
              <w:t>_</w:t>
            </w:r>
            <w:r>
              <w:rPr>
                <w:lang w:val="en-US"/>
              </w:rPr>
              <w:t>MEM</w:t>
            </w:r>
            <w:r w:rsidRPr="00FF2E86">
              <w:rPr>
                <w:lang w:val="en-US"/>
              </w:rPr>
              <w:t xml:space="preserve"> 06 04 02 00 01 00 - </w:t>
            </w:r>
            <w:r>
              <w:t>тикетитер</w:t>
            </w:r>
            <w:r w:rsidRPr="00FF2E86">
              <w:rPr>
                <w:lang w:val="en-US"/>
              </w:rPr>
              <w:t xml:space="preserve"> 1 (</w:t>
            </w:r>
            <w:r>
              <w:t>ТТ</w:t>
            </w:r>
            <w:r w:rsidRPr="00FF2E86">
              <w:rPr>
                <w:lang w:val="en-US"/>
              </w:rPr>
              <w:t xml:space="preserve"> 2000, </w:t>
            </w:r>
            <w:r>
              <w:rPr>
                <w:lang w:val="en-US"/>
              </w:rPr>
              <w:t>DL</w:t>
            </w:r>
            <w:r w:rsidRPr="00FF2E86">
              <w:rPr>
                <w:lang w:val="en-US"/>
              </w:rPr>
              <w:t xml:space="preserve"> 5000\9000, </w:t>
            </w:r>
            <w:r>
              <w:rPr>
                <w:lang w:val="en-US"/>
              </w:rPr>
              <w:t>Bencmark</w:t>
            </w:r>
            <w:r w:rsidRPr="00FF2E86">
              <w:rPr>
                <w:lang w:val="en-US"/>
              </w:rPr>
              <w:t>);</w:t>
            </w: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&lt; HHDD SET_MEM 06 04 02 00 02 00 - тикетитер 2 (ТЕ-01Р).</w:t>
            </w: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По умолчанию скорость на тикетитере устанавливается как 9600.</w:t>
            </w: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Для ее изменения понадобится выполнить команды:</w:t>
            </w:r>
          </w:p>
          <w:p w:rsidR="006866D0" w:rsidRPr="00FC571B" w:rsidRDefault="006866D0">
            <w:pPr>
              <w:pStyle w:val="af5"/>
              <w:spacing w:before="0" w:after="0" w:line="240" w:lineRule="auto"/>
            </w:pPr>
            <w:r w:rsidRPr="00FC571B">
              <w:t xml:space="preserve">&lt; </w:t>
            </w:r>
            <w:r>
              <w:rPr>
                <w:lang w:val="en-US"/>
              </w:rPr>
              <w:t>HHDD</w:t>
            </w:r>
            <w:r w:rsidRPr="00FC571B">
              <w:t xml:space="preserve"> </w:t>
            </w:r>
            <w:r>
              <w:rPr>
                <w:lang w:val="en-US"/>
              </w:rPr>
              <w:t>SET</w:t>
            </w:r>
            <w:r w:rsidRPr="00FC571B">
              <w:t>_</w:t>
            </w:r>
            <w:r>
              <w:rPr>
                <w:lang w:val="en-US"/>
              </w:rPr>
              <w:t>MEM</w:t>
            </w:r>
            <w:r w:rsidRPr="00FC571B">
              <w:t xml:space="preserve"> 02 04 02 00 </w:t>
            </w:r>
            <w:r>
              <w:rPr>
                <w:lang w:val="en-US"/>
              </w:rPr>
              <w:t>XX</w:t>
            </w:r>
            <w:r w:rsidRPr="00FC571B">
              <w:t xml:space="preserve"> </w:t>
            </w:r>
            <w:r>
              <w:rPr>
                <w:lang w:val="en-US"/>
              </w:rPr>
              <w:t>XX</w:t>
            </w:r>
          </w:p>
          <w:p w:rsidR="006866D0" w:rsidRDefault="006866D0">
            <w:pPr>
              <w:pStyle w:val="af5"/>
              <w:spacing w:before="0" w:after="0" w:line="240" w:lineRule="auto"/>
            </w:pPr>
            <w:r>
              <w:t>XX XX должен быть следующим для скоростей: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1200</w:t>
            </w:r>
            <w:r>
              <w:tab/>
              <w:t>- 00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2400</w:t>
            </w:r>
            <w:r>
              <w:tab/>
              <w:t>- 01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4800</w:t>
            </w:r>
            <w:r>
              <w:tab/>
              <w:t>- 02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9600</w:t>
            </w:r>
            <w:r>
              <w:tab/>
              <w:t>- 03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14400</w:t>
            </w:r>
            <w:r>
              <w:tab/>
              <w:t>- 04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19200</w:t>
            </w:r>
            <w:r>
              <w:tab/>
              <w:t>- 05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28800</w:t>
            </w:r>
            <w:r>
              <w:tab/>
              <w:t>- 06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38400</w:t>
            </w:r>
            <w:r>
              <w:tab/>
              <w:t>- 07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57600</w:t>
            </w:r>
            <w:r>
              <w:tab/>
              <w:t>- 08 00,</w:t>
            </w:r>
          </w:p>
          <w:p w:rsidR="006866D0" w:rsidRDefault="006866D0">
            <w:pPr>
              <w:pStyle w:val="af5"/>
              <w:spacing w:before="0" w:after="0" w:line="240" w:lineRule="auto"/>
              <w:ind w:left="1440"/>
            </w:pPr>
            <w:r>
              <w:t>115200</w:t>
            </w:r>
            <w:r>
              <w:tab/>
              <w:t>- 09 00</w:t>
            </w:r>
          </w:p>
          <w:p w:rsidR="006866D0" w:rsidRDefault="006866D0">
            <w:pPr>
              <w:pStyle w:val="af5"/>
              <w:spacing w:before="0" w:after="0" w:line="240" w:lineRule="auto"/>
            </w:pPr>
          </w:p>
          <w:p w:rsidR="006866D0" w:rsidRDefault="006866D0">
            <w:pPr>
              <w:pStyle w:val="af5"/>
              <w:numPr>
                <w:ilvl w:val="0"/>
                <w:numId w:val="36"/>
              </w:numPr>
              <w:spacing w:before="0" w:after="0" w:line="240" w:lineRule="auto"/>
            </w:pPr>
            <w:r>
              <w:t>Чтобы узнать информацию о контроллере достаточно подать на него питание и подключить дисплей со считывателем. На дисплее будет отображаться адрес, канал и версия прошивки.</w:t>
            </w:r>
          </w:p>
        </w:tc>
      </w:tr>
      <w:tr w:rsidR="006866D0" w:rsidTr="00D56403">
        <w:trPr>
          <w:trHeight w:val="540"/>
        </w:trPr>
        <w:tc>
          <w:tcPr>
            <w:tcW w:w="1715" w:type="dxa"/>
            <w:tcBorders>
              <w:left w:val="nil"/>
              <w:bottom w:val="nil"/>
              <w:right w:val="nil"/>
            </w:tcBorders>
          </w:tcPr>
          <w:p w:rsidR="006866D0" w:rsidRDefault="006866D0">
            <w:pPr>
              <w:pStyle w:val="1"/>
              <w:spacing w:before="0" w:line="240" w:lineRule="auto"/>
            </w:pPr>
          </w:p>
        </w:tc>
        <w:tc>
          <w:tcPr>
            <w:tcW w:w="6" w:type="dxa"/>
            <w:tcBorders>
              <w:left w:val="nil"/>
              <w:bottom w:val="nil"/>
              <w:right w:val="nil"/>
            </w:tcBorders>
          </w:tcPr>
          <w:p w:rsidR="006866D0" w:rsidRDefault="006866D0">
            <w:pPr>
              <w:spacing w:before="0" w:line="240" w:lineRule="auto"/>
            </w:pPr>
          </w:p>
        </w:tc>
        <w:tc>
          <w:tcPr>
            <w:tcW w:w="8911" w:type="dxa"/>
            <w:tcBorders>
              <w:left w:val="nil"/>
              <w:bottom w:val="nil"/>
              <w:right w:val="nil"/>
            </w:tcBorders>
          </w:tcPr>
          <w:p w:rsidR="006866D0" w:rsidRDefault="006866D0">
            <w:pPr>
              <w:spacing w:before="0" w:after="0" w:line="240" w:lineRule="auto"/>
              <w:ind w:right="26"/>
            </w:pPr>
          </w:p>
        </w:tc>
      </w:tr>
    </w:tbl>
    <w:p w:rsidR="000E33E6" w:rsidRDefault="000E33E6">
      <w:pPr>
        <w:spacing w:before="0" w:after="0" w:line="240" w:lineRule="auto"/>
        <w:rPr>
          <w:rFonts w:asciiTheme="majorHAnsi" w:eastAsiaTheme="minorHAnsi" w:hAnsiTheme="majorHAnsi" w:cs="Consolas"/>
          <w:b/>
          <w:color w:val="auto"/>
          <w:kern w:val="0"/>
          <w:sz w:val="22"/>
          <w:szCs w:val="21"/>
          <w:lang w:eastAsia="en-US"/>
        </w:rPr>
      </w:pPr>
      <w:r>
        <w:rPr>
          <w:rFonts w:asciiTheme="majorHAnsi" w:hAnsiTheme="majorHAnsi"/>
          <w:b/>
        </w:rPr>
        <w:br w:type="page"/>
      </w:r>
    </w:p>
    <w:p w:rsidR="00D56403" w:rsidRPr="000E33E6" w:rsidRDefault="000E33E6" w:rsidP="009E6AA0">
      <w:pPr>
        <w:pStyle w:val="afc"/>
        <w:rPr>
          <w:rFonts w:asciiTheme="majorHAnsi" w:hAnsiTheme="majorHAnsi"/>
          <w:b/>
        </w:rPr>
      </w:pPr>
      <w:r w:rsidRPr="000E33E6">
        <w:rPr>
          <w:rFonts w:asciiTheme="majorHAnsi" w:hAnsiTheme="majorHAnsi"/>
          <w:b/>
        </w:rPr>
        <w:lastRenderedPageBreak/>
        <w:t>Рекомендуемое распределение точек по каналам.</w:t>
      </w:r>
    </w:p>
    <w:p w:rsidR="000E33E6" w:rsidRPr="000E33E6" w:rsidRDefault="000E33E6" w:rsidP="009E6AA0">
      <w:pPr>
        <w:pStyle w:val="afc"/>
        <w:rPr>
          <w:rFonts w:asciiTheme="majorHAnsi" w:hAnsiTheme="majorHAnsi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238"/>
        <w:gridCol w:w="594"/>
        <w:gridCol w:w="582"/>
        <w:gridCol w:w="603"/>
        <w:gridCol w:w="583"/>
        <w:gridCol w:w="57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94"/>
      </w:tblGrid>
      <w:tr w:rsidR="000E33E6" w:rsidRPr="000E33E6" w:rsidTr="001F24F3">
        <w:tc>
          <w:tcPr>
            <w:tcW w:w="1238" w:type="dxa"/>
          </w:tcPr>
          <w:p w:rsidR="006C4E39" w:rsidRPr="000E33E6" w:rsidRDefault="00CD5D45" w:rsidP="009E6AA0">
            <w:pPr>
              <w:pStyle w:val="afc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Номер канала</w:t>
            </w:r>
          </w:p>
        </w:tc>
        <w:tc>
          <w:tcPr>
            <w:tcW w:w="594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582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583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578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585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585" w:type="dxa"/>
            <w:shd w:val="pct25" w:color="auto" w:fill="auto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594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</w:tr>
      <w:tr w:rsidR="000E33E6" w:rsidRPr="000E33E6" w:rsidTr="001F24F3">
        <w:tc>
          <w:tcPr>
            <w:tcW w:w="1238" w:type="dxa"/>
          </w:tcPr>
          <w:p w:rsidR="006C4E39" w:rsidRPr="000E33E6" w:rsidRDefault="008E5000" w:rsidP="009E6AA0">
            <w:pPr>
              <w:pStyle w:val="afc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CD5D45" w:rsidRPr="000E33E6">
              <w:rPr>
                <w:rFonts w:asciiTheme="majorHAnsi" w:hAnsiTheme="majorHAnsi"/>
                <w:b/>
                <w:sz w:val="20"/>
                <w:szCs w:val="20"/>
              </w:rPr>
              <w:t>Hex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594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0x0B</w:t>
            </w:r>
          </w:p>
        </w:tc>
        <w:tc>
          <w:tcPr>
            <w:tcW w:w="582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0x0C</w:t>
            </w:r>
          </w:p>
        </w:tc>
        <w:tc>
          <w:tcPr>
            <w:tcW w:w="603" w:type="dxa"/>
          </w:tcPr>
          <w:p w:rsidR="006C4E39" w:rsidRPr="000E33E6" w:rsidRDefault="00CD5D45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0x0D</w:t>
            </w:r>
          </w:p>
        </w:tc>
        <w:tc>
          <w:tcPr>
            <w:tcW w:w="583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0x0E</w:t>
            </w:r>
          </w:p>
        </w:tc>
        <w:tc>
          <w:tcPr>
            <w:tcW w:w="578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0x0F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0x10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0x11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0x12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0x13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0x14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0x15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0x16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0x17</w:t>
            </w:r>
          </w:p>
        </w:tc>
        <w:tc>
          <w:tcPr>
            <w:tcW w:w="585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0x18</w:t>
            </w:r>
          </w:p>
        </w:tc>
        <w:tc>
          <w:tcPr>
            <w:tcW w:w="585" w:type="dxa"/>
            <w:shd w:val="pct25" w:color="auto" w:fill="auto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0x19</w:t>
            </w:r>
          </w:p>
        </w:tc>
        <w:tc>
          <w:tcPr>
            <w:tcW w:w="594" w:type="dxa"/>
          </w:tcPr>
          <w:p w:rsidR="006C4E39" w:rsidRPr="000E33E6" w:rsidRDefault="000E33E6" w:rsidP="00CD5D45">
            <w:pPr>
              <w:pStyle w:val="afc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33E6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0x1A</w:t>
            </w:r>
          </w:p>
        </w:tc>
      </w:tr>
      <w:tr w:rsidR="0084228D" w:rsidRPr="000E33E6" w:rsidTr="00972BD5">
        <w:tc>
          <w:tcPr>
            <w:tcW w:w="10622" w:type="dxa"/>
            <w:gridSpan w:val="17"/>
          </w:tcPr>
          <w:p w:rsidR="0084228D" w:rsidRPr="000E33E6" w:rsidRDefault="0084228D" w:rsidP="0084228D">
            <w:pPr>
              <w:pStyle w:val="afc"/>
              <w:rPr>
                <w:rFonts w:asciiTheme="majorHAnsi" w:hAnsiTheme="majorHAnsi"/>
                <w:sz w:val="18"/>
                <w:szCs w:val="18"/>
              </w:rPr>
            </w:pPr>
            <w:r w:rsidRPr="000E33E6">
              <w:rPr>
                <w:rFonts w:asciiTheme="majorHAnsi" w:hAnsiTheme="majorHAnsi"/>
                <w:b/>
                <w:sz w:val="20"/>
                <w:szCs w:val="20"/>
              </w:rPr>
              <w:t>Кол-во точек на объекте</w:t>
            </w:r>
          </w:p>
        </w:tc>
      </w:tr>
      <w:tr w:rsidR="001F24F3" w:rsidRPr="000E33E6" w:rsidTr="001F24F3">
        <w:tc>
          <w:tcPr>
            <w:tcW w:w="1238" w:type="dxa"/>
          </w:tcPr>
          <w:p w:rsidR="006C4E39" w:rsidRPr="000E33E6" w:rsidRDefault="00CD5D45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6C4E39" w:rsidRPr="000E33E6" w:rsidRDefault="006C4E39" w:rsidP="00CD5D45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24F3" w:rsidRPr="000E33E6" w:rsidTr="00020507">
        <w:tc>
          <w:tcPr>
            <w:tcW w:w="1238" w:type="dxa"/>
          </w:tcPr>
          <w:p w:rsidR="001F24F3" w:rsidRPr="000E33E6" w:rsidRDefault="001F24F3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  <w:tl2br w:val="nil"/>
              <w:tr2bl w:val="nil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24F3" w:rsidRPr="000E33E6" w:rsidTr="00020507">
        <w:tc>
          <w:tcPr>
            <w:tcW w:w="1238" w:type="dxa"/>
          </w:tcPr>
          <w:p w:rsidR="001F24F3" w:rsidRPr="000E33E6" w:rsidRDefault="001F24F3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  <w:tcBorders>
              <w:tl2br w:val="nil"/>
              <w:tr2bl w:val="nil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20507" w:rsidRPr="000E33E6" w:rsidTr="00020507">
        <w:tc>
          <w:tcPr>
            <w:tcW w:w="1238" w:type="dxa"/>
          </w:tcPr>
          <w:p w:rsidR="001F24F3" w:rsidRPr="000E33E6" w:rsidRDefault="001F24F3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20507" w:rsidRPr="000E33E6" w:rsidTr="0084228D">
        <w:tc>
          <w:tcPr>
            <w:tcW w:w="1238" w:type="dxa"/>
          </w:tcPr>
          <w:p w:rsidR="001F24F3" w:rsidRPr="000E33E6" w:rsidRDefault="001F24F3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228D" w:rsidRPr="000E33E6" w:rsidTr="0084228D">
        <w:tc>
          <w:tcPr>
            <w:tcW w:w="1238" w:type="dxa"/>
          </w:tcPr>
          <w:p w:rsidR="001F24F3" w:rsidRPr="000E33E6" w:rsidRDefault="001F24F3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228D" w:rsidRPr="000E33E6" w:rsidTr="00DB1351">
        <w:tc>
          <w:tcPr>
            <w:tcW w:w="1238" w:type="dxa"/>
          </w:tcPr>
          <w:p w:rsidR="001F24F3" w:rsidRPr="000E33E6" w:rsidRDefault="001F24F3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24F3" w:rsidRPr="000E33E6" w:rsidTr="00DB1351">
        <w:tc>
          <w:tcPr>
            <w:tcW w:w="1238" w:type="dxa"/>
          </w:tcPr>
          <w:p w:rsidR="001F24F3" w:rsidRPr="000E33E6" w:rsidRDefault="001F24F3" w:rsidP="0084228D">
            <w:pPr>
              <w:pStyle w:val="afc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33E6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2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3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3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8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5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4" w:type="dxa"/>
          </w:tcPr>
          <w:p w:rsidR="001F24F3" w:rsidRPr="000E33E6" w:rsidRDefault="001F24F3" w:rsidP="001F24F3">
            <w:pPr>
              <w:pStyle w:val="afc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866D0" w:rsidRPr="000E33E6" w:rsidRDefault="006866D0" w:rsidP="000E33E6">
      <w:pPr>
        <w:pStyle w:val="afc"/>
        <w:rPr>
          <w:lang w:val="en-US"/>
        </w:rPr>
      </w:pPr>
    </w:p>
    <w:sectPr w:rsidR="006866D0" w:rsidRPr="000E33E6" w:rsidSect="006866D0">
      <w:footerReference w:type="default" r:id="rId8"/>
      <w:pgSz w:w="11907" w:h="16839" w:code="9"/>
      <w:pgMar w:top="426" w:right="708" w:bottom="993" w:left="567" w:header="709" w:footer="709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2F" w:rsidRDefault="0001732F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1732F" w:rsidRDefault="0001732F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D0" w:rsidRDefault="006866D0">
    <w:pPr>
      <w:pStyle w:val="a5"/>
      <w:rPr>
        <w:rFonts w:ascii="Times New Roman" w:hAnsi="Times New Roman" w:cs="Times New Roman"/>
      </w:rPr>
    </w:pPr>
    <w:r>
      <w:t xml:space="preserve">Страница </w:t>
    </w:r>
    <w:r w:rsidR="007D7287">
      <w:fldChar w:fldCharType="begin"/>
    </w:r>
    <w:r w:rsidR="007D7287">
      <w:instrText xml:space="preserve"> PAGE </w:instrText>
    </w:r>
    <w:r w:rsidR="007D7287">
      <w:fldChar w:fldCharType="separate"/>
    </w:r>
    <w:r w:rsidR="00FF2E86">
      <w:rPr>
        <w:noProof/>
      </w:rPr>
      <w:t>2</w:t>
    </w:r>
    <w:r w:rsidR="007D72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2F" w:rsidRDefault="0001732F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1732F" w:rsidRDefault="0001732F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5DF"/>
    <w:multiLevelType w:val="hybridMultilevel"/>
    <w:tmpl w:val="EEBC6A1C"/>
    <w:lvl w:ilvl="0" w:tplc="1752E2B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F743CA"/>
    <w:multiLevelType w:val="hybridMultilevel"/>
    <w:tmpl w:val="CE82DEF8"/>
    <w:lvl w:ilvl="0" w:tplc="4AFE61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C30BC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B673F5"/>
    <w:multiLevelType w:val="hybridMultilevel"/>
    <w:tmpl w:val="F8406F00"/>
    <w:lvl w:ilvl="0" w:tplc="8BE0B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FFF6670"/>
    <w:multiLevelType w:val="hybridMultilevel"/>
    <w:tmpl w:val="EBE0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0152C69"/>
    <w:multiLevelType w:val="hybridMultilevel"/>
    <w:tmpl w:val="0E482A42"/>
    <w:lvl w:ilvl="0" w:tplc="8BE0B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7502BF"/>
    <w:multiLevelType w:val="hybridMultilevel"/>
    <w:tmpl w:val="5DF6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121788"/>
    <w:multiLevelType w:val="hybridMultilevel"/>
    <w:tmpl w:val="4A0E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85E03C1"/>
    <w:multiLevelType w:val="hybridMultilevel"/>
    <w:tmpl w:val="ACBADAEC"/>
    <w:lvl w:ilvl="0" w:tplc="D26294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B1E785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CD00576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9E5BF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EB4C98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3E94D8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3F34F42"/>
    <w:multiLevelType w:val="hybridMultilevel"/>
    <w:tmpl w:val="EAC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5D9399E"/>
    <w:multiLevelType w:val="hybridMultilevel"/>
    <w:tmpl w:val="79CC019E"/>
    <w:lvl w:ilvl="0" w:tplc="187A432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7C02449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935074B"/>
    <w:multiLevelType w:val="multilevel"/>
    <w:tmpl w:val="BE80E1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A2334F5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F743E8B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2C14980"/>
    <w:multiLevelType w:val="hybridMultilevel"/>
    <w:tmpl w:val="61EC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2D5495A"/>
    <w:multiLevelType w:val="hybridMultilevel"/>
    <w:tmpl w:val="84D41C20"/>
    <w:lvl w:ilvl="0" w:tplc="8BE0B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4625112"/>
    <w:multiLevelType w:val="hybridMultilevel"/>
    <w:tmpl w:val="31282FDC"/>
    <w:lvl w:ilvl="0" w:tplc="CD7814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B34038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6527E3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72C1559"/>
    <w:multiLevelType w:val="hybridMultilevel"/>
    <w:tmpl w:val="F11C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8D66E9F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CEC44C2"/>
    <w:multiLevelType w:val="hybridMultilevel"/>
    <w:tmpl w:val="F86017C4"/>
    <w:lvl w:ilvl="0" w:tplc="8BE0B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46F6750"/>
    <w:multiLevelType w:val="multilevel"/>
    <w:tmpl w:val="721AC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7202A1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D9C68F0"/>
    <w:multiLevelType w:val="hybridMultilevel"/>
    <w:tmpl w:val="0CC0A1D0"/>
    <w:lvl w:ilvl="0" w:tplc="39B2C12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E19289C"/>
    <w:multiLevelType w:val="hybridMultilevel"/>
    <w:tmpl w:val="DC72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EB87387"/>
    <w:multiLevelType w:val="hybridMultilevel"/>
    <w:tmpl w:val="988A6128"/>
    <w:lvl w:ilvl="0" w:tplc="3372EC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38108D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51938D6"/>
    <w:multiLevelType w:val="hybridMultilevel"/>
    <w:tmpl w:val="7FB4AD2C"/>
    <w:lvl w:ilvl="0" w:tplc="D20EDA7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6156D53"/>
    <w:multiLevelType w:val="hybridMultilevel"/>
    <w:tmpl w:val="EE782292"/>
    <w:lvl w:ilvl="0" w:tplc="50925D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0F37D17"/>
    <w:multiLevelType w:val="hybridMultilevel"/>
    <w:tmpl w:val="220A24AC"/>
    <w:lvl w:ilvl="0" w:tplc="8BE0B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4082527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89B1A5A"/>
    <w:multiLevelType w:val="hybridMultilevel"/>
    <w:tmpl w:val="A862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9190CC9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26"/>
  </w:num>
  <w:num w:numId="5">
    <w:abstractNumId w:val="2"/>
  </w:num>
  <w:num w:numId="6">
    <w:abstractNumId w:val="33"/>
  </w:num>
  <w:num w:numId="7">
    <w:abstractNumId w:val="11"/>
  </w:num>
  <w:num w:numId="8">
    <w:abstractNumId w:val="23"/>
  </w:num>
  <w:num w:numId="9">
    <w:abstractNumId w:val="30"/>
  </w:num>
  <w:num w:numId="10">
    <w:abstractNumId w:val="10"/>
  </w:num>
  <w:num w:numId="11">
    <w:abstractNumId w:val="39"/>
  </w:num>
  <w:num w:numId="12">
    <w:abstractNumId w:val="9"/>
  </w:num>
  <w:num w:numId="13">
    <w:abstractNumId w:val="29"/>
  </w:num>
  <w:num w:numId="14">
    <w:abstractNumId w:val="19"/>
  </w:num>
  <w:num w:numId="15">
    <w:abstractNumId w:val="13"/>
  </w:num>
  <w:num w:numId="16">
    <w:abstractNumId w:val="0"/>
  </w:num>
  <w:num w:numId="17">
    <w:abstractNumId w:val="27"/>
  </w:num>
  <w:num w:numId="18">
    <w:abstractNumId w:val="1"/>
  </w:num>
  <w:num w:numId="19">
    <w:abstractNumId w:val="3"/>
  </w:num>
  <w:num w:numId="20">
    <w:abstractNumId w:val="36"/>
  </w:num>
  <w:num w:numId="21">
    <w:abstractNumId w:val="21"/>
  </w:num>
  <w:num w:numId="22">
    <w:abstractNumId w:val="5"/>
  </w:num>
  <w:num w:numId="23">
    <w:abstractNumId w:val="14"/>
  </w:num>
  <w:num w:numId="24">
    <w:abstractNumId w:val="25"/>
  </w:num>
  <w:num w:numId="25">
    <w:abstractNumId w:val="38"/>
  </w:num>
  <w:num w:numId="26">
    <w:abstractNumId w:val="31"/>
  </w:num>
  <w:num w:numId="27">
    <w:abstractNumId w:val="6"/>
  </w:num>
  <w:num w:numId="28">
    <w:abstractNumId w:val="35"/>
  </w:num>
  <w:num w:numId="29">
    <w:abstractNumId w:val="4"/>
  </w:num>
  <w:num w:numId="30">
    <w:abstractNumId w:val="37"/>
  </w:num>
  <w:num w:numId="31">
    <w:abstractNumId w:val="18"/>
  </w:num>
  <w:num w:numId="32">
    <w:abstractNumId w:val="22"/>
  </w:num>
  <w:num w:numId="33">
    <w:abstractNumId w:val="7"/>
  </w:num>
  <w:num w:numId="34">
    <w:abstractNumId w:val="34"/>
  </w:num>
  <w:num w:numId="35">
    <w:abstractNumId w:val="32"/>
  </w:num>
  <w:num w:numId="36">
    <w:abstractNumId w:val="28"/>
  </w:num>
  <w:num w:numId="37">
    <w:abstractNumId w:val="15"/>
  </w:num>
  <w:num w:numId="38">
    <w:abstractNumId w:val="17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0"/>
    <w:rsid w:val="0001732F"/>
    <w:rsid w:val="00020507"/>
    <w:rsid w:val="000E33E6"/>
    <w:rsid w:val="001F24F3"/>
    <w:rsid w:val="001F569E"/>
    <w:rsid w:val="00576A10"/>
    <w:rsid w:val="005D2086"/>
    <w:rsid w:val="006866D0"/>
    <w:rsid w:val="006C4E39"/>
    <w:rsid w:val="007D7287"/>
    <w:rsid w:val="0084228D"/>
    <w:rsid w:val="008E5000"/>
    <w:rsid w:val="009E6AA0"/>
    <w:rsid w:val="00B52593"/>
    <w:rsid w:val="00CD5D45"/>
    <w:rsid w:val="00D56403"/>
    <w:rsid w:val="00DB1351"/>
    <w:rsid w:val="00FC571B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D79ABC-3F2A-4CD9-AC86-932C50FC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40" w:after="160" w:line="288" w:lineRule="auto"/>
    </w:pPr>
    <w:rPr>
      <w:rFonts w:ascii="Cambria" w:hAnsi="Cambria" w:cs="Cambria"/>
      <w:color w:val="595959"/>
      <w:kern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jc w:val="right"/>
      <w:outlineLvl w:val="0"/>
    </w:pPr>
    <w:rPr>
      <w:rFonts w:ascii="Calibri" w:hAnsi="Calibri" w:cs="Calibri"/>
      <w:caps/>
      <w:color w:val="7E97AD"/>
      <w:sz w:val="21"/>
      <w:szCs w:val="21"/>
    </w:rPr>
  </w:style>
  <w:style w:type="paragraph" w:customStyle="1" w:styleId="2">
    <w:name w:val="заголовок 2"/>
    <w:basedOn w:val="a"/>
    <w:next w:val="a"/>
    <w:uiPriority w:val="99"/>
    <w:pPr>
      <w:keepNext/>
      <w:keepLines/>
      <w:spacing w:after="40"/>
      <w:outlineLvl w:val="1"/>
    </w:pPr>
    <w:rPr>
      <w:rFonts w:ascii="Calibri" w:hAnsi="Calibri" w:cs="Calibri"/>
      <w:b/>
      <w:bCs/>
      <w:caps/>
      <w:color w:val="auto"/>
    </w:rPr>
  </w:style>
  <w:style w:type="paragraph" w:customStyle="1" w:styleId="3">
    <w:name w:val="заголовок 3"/>
    <w:basedOn w:val="a"/>
    <w:next w:val="a"/>
    <w:uiPriority w:val="99"/>
    <w:pPr>
      <w:keepNext/>
      <w:keepLines/>
      <w:spacing w:before="200" w:after="0"/>
      <w:outlineLvl w:val="2"/>
    </w:pPr>
    <w:rPr>
      <w:rFonts w:ascii="Calibri" w:hAnsi="Calibri" w:cs="Calibri"/>
      <w:b/>
      <w:bCs/>
      <w:color w:val="7E97AD"/>
    </w:rPr>
  </w:style>
  <w:style w:type="paragraph" w:customStyle="1" w:styleId="4">
    <w:name w:val="заголовок 4"/>
    <w:basedOn w:val="a"/>
    <w:next w:val="a"/>
    <w:uiPriority w:val="99"/>
    <w:pPr>
      <w:keepNext/>
      <w:keepLines/>
      <w:spacing w:before="200" w:after="0"/>
      <w:outlineLvl w:val="3"/>
    </w:pPr>
    <w:rPr>
      <w:rFonts w:ascii="Calibri" w:hAnsi="Calibri" w:cs="Calibri"/>
      <w:b/>
      <w:bCs/>
      <w:i/>
      <w:iCs/>
      <w:color w:val="7E97AD"/>
    </w:rPr>
  </w:style>
  <w:style w:type="paragraph" w:customStyle="1" w:styleId="5">
    <w:name w:val="заголовок 5"/>
    <w:basedOn w:val="a"/>
    <w:next w:val="a"/>
    <w:uiPriority w:val="99"/>
    <w:pPr>
      <w:keepNext/>
      <w:keepLines/>
      <w:spacing w:before="200" w:after="0"/>
      <w:outlineLvl w:val="4"/>
    </w:pPr>
    <w:rPr>
      <w:rFonts w:ascii="Calibri" w:hAnsi="Calibri" w:cs="Calibri"/>
      <w:color w:val="auto"/>
    </w:rPr>
  </w:style>
  <w:style w:type="paragraph" w:customStyle="1" w:styleId="6">
    <w:name w:val="заголовок 6"/>
    <w:basedOn w:val="a"/>
    <w:next w:val="a"/>
    <w:uiPriority w:val="99"/>
    <w:pPr>
      <w:keepNext/>
      <w:keepLines/>
      <w:spacing w:before="200" w:after="0"/>
      <w:outlineLvl w:val="5"/>
    </w:pPr>
    <w:rPr>
      <w:rFonts w:ascii="Calibri" w:hAnsi="Calibri" w:cs="Calibri"/>
      <w:i/>
      <w:iCs/>
      <w:color w:val="auto"/>
    </w:rPr>
  </w:style>
  <w:style w:type="paragraph" w:customStyle="1" w:styleId="7">
    <w:name w:val="заголовок 7"/>
    <w:basedOn w:val="a"/>
    <w:next w:val="a"/>
    <w:uiPriority w:val="99"/>
    <w:pPr>
      <w:keepNext/>
      <w:keepLines/>
      <w:spacing w:before="200" w:after="0"/>
      <w:outlineLvl w:val="6"/>
    </w:pPr>
    <w:rPr>
      <w:rFonts w:ascii="Calibri" w:hAnsi="Calibri" w:cs="Calibri"/>
      <w:i/>
      <w:iCs/>
      <w:color w:val="auto"/>
    </w:rPr>
  </w:style>
  <w:style w:type="paragraph" w:customStyle="1" w:styleId="8">
    <w:name w:val="заголовок 8"/>
    <w:basedOn w:val="a"/>
    <w:next w:val="a"/>
    <w:uiPriority w:val="99"/>
    <w:pPr>
      <w:keepNext/>
      <w:keepLines/>
      <w:spacing w:before="200" w:after="0"/>
      <w:outlineLvl w:val="7"/>
    </w:pPr>
    <w:rPr>
      <w:rFonts w:ascii="Calibri" w:hAnsi="Calibri" w:cs="Calibri"/>
      <w:color w:val="auto"/>
    </w:rPr>
  </w:style>
  <w:style w:type="paragraph" w:customStyle="1" w:styleId="9">
    <w:name w:val="заголовок 9"/>
    <w:basedOn w:val="a"/>
    <w:next w:val="a"/>
    <w:uiPriority w:val="99"/>
    <w:pPr>
      <w:keepNext/>
      <w:keepLines/>
      <w:spacing w:before="200" w:after="0"/>
      <w:outlineLvl w:val="8"/>
    </w:pPr>
    <w:rPr>
      <w:rFonts w:ascii="Calibri" w:hAnsi="Calibri" w:cs="Calibri"/>
      <w:i/>
      <w:iCs/>
      <w:color w:val="auto"/>
    </w:rPr>
  </w:style>
  <w:style w:type="paragraph" w:customStyle="1" w:styleId="a3">
    <w:name w:val="верхний колонтитул"/>
    <w:basedOn w:val="a"/>
    <w:uiPriority w:val="99"/>
    <w:pPr>
      <w:spacing w:after="0" w:line="240" w:lineRule="auto"/>
    </w:pPr>
  </w:style>
  <w:style w:type="character" w:customStyle="1" w:styleId="a4">
    <w:name w:val="Верхний колонтитул (знак)"/>
    <w:basedOn w:val="a0"/>
    <w:uiPriority w:val="99"/>
    <w:rPr>
      <w:rFonts w:ascii="Times New Roman" w:hAnsi="Times New Roman" w:cs="Times New Roman"/>
      <w:kern w:val="20"/>
    </w:rPr>
  </w:style>
  <w:style w:type="paragraph" w:customStyle="1" w:styleId="a5">
    <w:name w:val="нижний колонтитул"/>
    <w:basedOn w:val="a"/>
    <w:uiPriority w:val="99"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a6">
    <w:name w:val="Нижний колонтитул (знак)"/>
    <w:basedOn w:val="a0"/>
    <w:uiPriority w:val="99"/>
    <w:rPr>
      <w:rFonts w:ascii="Times New Roman" w:hAnsi="Times New Roman" w:cs="Times New Roman"/>
      <w:kern w:val="20"/>
    </w:rPr>
  </w:style>
  <w:style w:type="paragraph" w:customStyle="1" w:styleId="a7">
    <w:name w:val="Текст резюме"/>
    <w:basedOn w:val="a"/>
    <w:uiPriority w:val="99"/>
    <w:pPr>
      <w:spacing w:after="40"/>
      <w:ind w:right="1440"/>
    </w:pPr>
  </w:style>
  <w:style w:type="character" w:styleId="a8">
    <w:name w:val="Placeholder Text"/>
    <w:basedOn w:val="a0"/>
    <w:uiPriority w:val="99"/>
    <w:rPr>
      <w:rFonts w:ascii="Times New Roman" w:hAnsi="Times New Roman" w:cs="Times New Roman"/>
      <w:color w:val="808080"/>
    </w:rPr>
  </w:style>
  <w:style w:type="character" w:customStyle="1" w:styleId="10">
    <w:name w:val="Заголовок 1 (знак)"/>
    <w:basedOn w:val="a0"/>
    <w:uiPriority w:val="99"/>
    <w:rPr>
      <w:rFonts w:ascii="Calibri" w:hAnsi="Calibri" w:cs="Calibri"/>
      <w:caps/>
      <w:color w:val="7E97AD"/>
      <w:kern w:val="20"/>
      <w:sz w:val="21"/>
      <w:szCs w:val="21"/>
    </w:rPr>
  </w:style>
  <w:style w:type="character" w:customStyle="1" w:styleId="20">
    <w:name w:val="Заголовок 2 (знак)"/>
    <w:basedOn w:val="a0"/>
    <w:uiPriority w:val="99"/>
    <w:rPr>
      <w:rFonts w:ascii="Calibri" w:hAnsi="Calibri" w:cs="Calibri"/>
      <w:b/>
      <w:bCs/>
      <w:caps/>
      <w:color w:val="auto"/>
      <w:kern w:val="20"/>
    </w:rPr>
  </w:style>
  <w:style w:type="character" w:customStyle="1" w:styleId="30">
    <w:name w:val="Заголовок 3 (знак)"/>
    <w:basedOn w:val="a0"/>
    <w:uiPriority w:val="99"/>
    <w:rPr>
      <w:rFonts w:ascii="Calibri" w:hAnsi="Calibri" w:cs="Calibri"/>
      <w:b/>
      <w:bCs/>
      <w:color w:val="7E97AD"/>
      <w:kern w:val="20"/>
    </w:rPr>
  </w:style>
  <w:style w:type="character" w:customStyle="1" w:styleId="40">
    <w:name w:val="Заголовок 4 (знак)"/>
    <w:basedOn w:val="a0"/>
    <w:uiPriority w:val="99"/>
    <w:rPr>
      <w:rFonts w:ascii="Calibri" w:hAnsi="Calibri" w:cs="Calibri"/>
      <w:b/>
      <w:bCs/>
      <w:i/>
      <w:iCs/>
      <w:color w:val="7E97AD"/>
      <w:kern w:val="20"/>
    </w:rPr>
  </w:style>
  <w:style w:type="character" w:customStyle="1" w:styleId="50">
    <w:name w:val="Заголовок 5 (знак)"/>
    <w:basedOn w:val="a0"/>
    <w:uiPriority w:val="99"/>
    <w:rPr>
      <w:rFonts w:ascii="Calibri" w:hAnsi="Calibri" w:cs="Calibri"/>
      <w:color w:val="auto"/>
      <w:kern w:val="20"/>
    </w:rPr>
  </w:style>
  <w:style w:type="character" w:customStyle="1" w:styleId="60">
    <w:name w:val="Заголовок 6 (знак)"/>
    <w:basedOn w:val="a0"/>
    <w:uiPriority w:val="99"/>
    <w:rPr>
      <w:rFonts w:ascii="Calibri" w:hAnsi="Calibri" w:cs="Calibri"/>
      <w:i/>
      <w:iCs/>
      <w:color w:val="auto"/>
      <w:kern w:val="20"/>
    </w:rPr>
  </w:style>
  <w:style w:type="character" w:customStyle="1" w:styleId="70">
    <w:name w:val="Заголовок 7 (знак)"/>
    <w:basedOn w:val="a0"/>
    <w:uiPriority w:val="99"/>
    <w:rPr>
      <w:rFonts w:ascii="Calibri" w:hAnsi="Calibri" w:cs="Calibri"/>
      <w:i/>
      <w:iCs/>
      <w:color w:val="auto"/>
      <w:kern w:val="20"/>
    </w:rPr>
  </w:style>
  <w:style w:type="character" w:customStyle="1" w:styleId="80">
    <w:name w:val="Заголовок 8 (знак)"/>
    <w:basedOn w:val="a0"/>
    <w:uiPriority w:val="99"/>
    <w:rPr>
      <w:rFonts w:ascii="Calibri" w:hAnsi="Calibri" w:cs="Calibri"/>
      <w:color w:val="auto"/>
      <w:kern w:val="20"/>
    </w:rPr>
  </w:style>
  <w:style w:type="character" w:customStyle="1" w:styleId="90">
    <w:name w:val="Заголовок 9 (знак)"/>
    <w:basedOn w:val="a0"/>
    <w:uiPriority w:val="99"/>
    <w:rPr>
      <w:rFonts w:ascii="Calibri" w:hAnsi="Calibri" w:cs="Calibri"/>
      <w:i/>
      <w:iCs/>
      <w:color w:val="auto"/>
      <w:kern w:val="20"/>
    </w:rPr>
  </w:style>
  <w:style w:type="paragraph" w:styleId="a9">
    <w:name w:val="Date"/>
    <w:basedOn w:val="a"/>
    <w:next w:val="a"/>
    <w:link w:val="aa"/>
    <w:uiPriority w:val="99"/>
    <w:pPr>
      <w:spacing w:before="1200" w:after="360"/>
    </w:pPr>
    <w:rPr>
      <w:rFonts w:ascii="Calibri" w:hAnsi="Calibri" w:cs="Calibri"/>
      <w:caps/>
      <w:color w:val="7E97AD"/>
    </w:rPr>
  </w:style>
  <w:style w:type="character" w:customStyle="1" w:styleId="aa">
    <w:name w:val="Дата Знак"/>
    <w:basedOn w:val="a0"/>
    <w:link w:val="a9"/>
    <w:uiPriority w:val="99"/>
    <w:rPr>
      <w:rFonts w:ascii="Calibri" w:hAnsi="Calibri" w:cs="Calibri"/>
      <w:caps/>
      <w:color w:val="7E97AD"/>
      <w:kern w:val="20"/>
    </w:rPr>
  </w:style>
  <w:style w:type="paragraph" w:customStyle="1" w:styleId="ab">
    <w:name w:val="Получатель"/>
    <w:basedOn w:val="a"/>
    <w:uiPriority w:val="99"/>
    <w:pPr>
      <w:spacing w:after="40"/>
    </w:pPr>
    <w:rPr>
      <w:b/>
      <w:bCs/>
    </w:rPr>
  </w:style>
  <w:style w:type="paragraph" w:styleId="ac">
    <w:name w:val="Salutation"/>
    <w:basedOn w:val="a"/>
    <w:next w:val="a"/>
    <w:link w:val="ad"/>
    <w:uiPriority w:val="99"/>
    <w:pPr>
      <w:spacing w:before="720"/>
    </w:pPr>
  </w:style>
  <w:style w:type="character" w:customStyle="1" w:styleId="ad">
    <w:name w:val="Приветствие Знак"/>
    <w:basedOn w:val="a0"/>
    <w:link w:val="ac"/>
    <w:uiPriority w:val="99"/>
    <w:rPr>
      <w:rFonts w:ascii="Times New Roman" w:hAnsi="Times New Roman" w:cs="Times New Roman"/>
      <w:kern w:val="20"/>
    </w:rPr>
  </w:style>
  <w:style w:type="paragraph" w:customStyle="1" w:styleId="ae">
    <w:name w:val="Заключение"/>
    <w:basedOn w:val="a"/>
    <w:uiPriority w:val="99"/>
    <w:pPr>
      <w:spacing w:before="480" w:after="960" w:line="240" w:lineRule="auto"/>
    </w:pPr>
  </w:style>
  <w:style w:type="character" w:customStyle="1" w:styleId="af">
    <w:name w:val="Заключение (знак)"/>
    <w:basedOn w:val="a0"/>
    <w:uiPriority w:val="99"/>
    <w:rPr>
      <w:rFonts w:ascii="Times New Roman" w:hAnsi="Times New Roman" w:cs="Times New Roman"/>
      <w:kern w:val="20"/>
    </w:rPr>
  </w:style>
  <w:style w:type="paragraph" w:styleId="af0">
    <w:name w:val="Signature"/>
    <w:basedOn w:val="a"/>
    <w:link w:val="af1"/>
    <w:uiPriority w:val="99"/>
    <w:pPr>
      <w:spacing w:after="480"/>
    </w:pPr>
    <w:rPr>
      <w:b/>
      <w:bCs/>
    </w:rPr>
  </w:style>
  <w:style w:type="character" w:customStyle="1" w:styleId="af1">
    <w:name w:val="Подпись Знак"/>
    <w:basedOn w:val="a0"/>
    <w:link w:val="af0"/>
    <w:uiPriority w:val="99"/>
    <w:rPr>
      <w:rFonts w:ascii="Times New Roman" w:hAnsi="Times New Roman" w:cs="Times New Roman"/>
      <w:b/>
      <w:bCs/>
      <w:kern w:val="20"/>
    </w:rPr>
  </w:style>
  <w:style w:type="character" w:styleId="af2">
    <w:name w:val="Emphasis"/>
    <w:basedOn w:val="a0"/>
    <w:uiPriority w:val="99"/>
    <w:qFormat/>
    <w:rPr>
      <w:rFonts w:ascii="Times New Roman" w:hAnsi="Times New Roman" w:cs="Times New Roman"/>
      <w:color w:val="7E97AD"/>
    </w:rPr>
  </w:style>
  <w:style w:type="paragraph" w:customStyle="1" w:styleId="af3">
    <w:name w:val="Контактные данные"/>
    <w:basedOn w:val="a"/>
    <w:uiPriority w:val="99"/>
    <w:pPr>
      <w:spacing w:after="0" w:line="240" w:lineRule="auto"/>
      <w:jc w:val="right"/>
    </w:pPr>
    <w:rPr>
      <w:sz w:val="18"/>
      <w:szCs w:val="18"/>
    </w:rPr>
  </w:style>
  <w:style w:type="paragraph" w:customStyle="1" w:styleId="af4">
    <w:name w:val="Имя"/>
    <w:basedOn w:val="a"/>
    <w:next w:val="a"/>
    <w:uiPriority w:val="99"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/>
      <w:ind w:left="144" w:right="144"/>
    </w:pPr>
    <w:rPr>
      <w:rFonts w:ascii="Calibri" w:hAnsi="Calibri" w:cs="Calibri"/>
      <w:caps/>
      <w:color w:val="FFFFFF"/>
      <w:sz w:val="32"/>
      <w:szCs w:val="32"/>
    </w:rPr>
  </w:style>
  <w:style w:type="paragraph" w:styleId="af5">
    <w:name w:val="List Paragraph"/>
    <w:basedOn w:val="a"/>
    <w:uiPriority w:val="99"/>
    <w:qFormat/>
    <w:pPr>
      <w:ind w:left="720"/>
    </w:p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 w:cs="Times New Roman"/>
      <w:kern w:val="20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 w:cs="Times New Roman"/>
      <w:kern w:val="20"/>
    </w:rPr>
  </w:style>
  <w:style w:type="paragraph" w:styleId="afa">
    <w:name w:val="Balloon Text"/>
    <w:basedOn w:val="a"/>
    <w:link w:val="afb"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Pr>
      <w:rFonts w:ascii="Tahoma" w:hAnsi="Tahoma" w:cs="Tahoma"/>
      <w:kern w:val="20"/>
      <w:sz w:val="16"/>
      <w:szCs w:val="16"/>
    </w:rPr>
  </w:style>
  <w:style w:type="paragraph" w:styleId="afc">
    <w:name w:val="Plain Text"/>
    <w:basedOn w:val="a"/>
    <w:link w:val="afd"/>
    <w:uiPriority w:val="99"/>
    <w:unhideWhenUsed/>
    <w:rsid w:val="009E6AA0"/>
    <w:pPr>
      <w:spacing w:before="0" w:after="0" w:line="240" w:lineRule="auto"/>
    </w:pPr>
    <w:rPr>
      <w:rFonts w:ascii="Calibri" w:eastAsiaTheme="minorHAnsi" w:hAnsi="Calibri" w:cs="Consolas"/>
      <w:color w:val="auto"/>
      <w:kern w:val="0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9E6AA0"/>
    <w:rPr>
      <w:rFonts w:ascii="Calibri" w:eastAsiaTheme="minorHAnsi" w:hAnsi="Calibri" w:cs="Consolas"/>
      <w:szCs w:val="21"/>
      <w:lang w:eastAsia="en-US"/>
    </w:rPr>
  </w:style>
  <w:style w:type="table" w:styleId="afe">
    <w:name w:val="Table Grid"/>
    <w:basedOn w:val="a1"/>
    <w:uiPriority w:val="59"/>
    <w:rsid w:val="006C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Yudin</cp:lastModifiedBy>
  <cp:revision>2</cp:revision>
  <dcterms:created xsi:type="dcterms:W3CDTF">2017-04-19T09:40:00Z</dcterms:created>
  <dcterms:modified xsi:type="dcterms:W3CDTF">2017-04-19T09:40:00Z</dcterms:modified>
</cp:coreProperties>
</file>